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宋体" w:hAnsi="宋体" w:eastAsia="宋体" w:cs="宋体"/>
          <w:b/>
          <w:bCs/>
          <w:sz w:val="44"/>
          <w:szCs w:val="44"/>
          <w:lang w:eastAsia="zh-CN"/>
        </w:rPr>
      </w:pPr>
      <w:r>
        <w:rPr>
          <w:rFonts w:ascii="宋体" w:hAnsi="宋体" w:cs="宋体"/>
          <w:b/>
          <w:bCs/>
          <w:sz w:val="44"/>
          <w:szCs w:val="44"/>
          <w:lang w:eastAsia="zh-CN"/>
        </w:rPr>
        <w:t>保定市自然资源和规划局白沟新城分局</w:t>
      </w:r>
    </w:p>
    <w:p>
      <w:pPr>
        <w:pStyle w:val="4"/>
        <w:keepNext w:val="0"/>
        <w:keepLines w:val="0"/>
        <w:pageBreakBefore w:val="0"/>
        <w:widowControl w:val="0"/>
        <w:overflowPunct/>
        <w:bidi w:val="0"/>
        <w:snapToGrid/>
        <w:ind w:left="-210" w:right="-210" w:firstLine="0"/>
        <w:jc w:val="center"/>
        <w:textAlignment w:val="auto"/>
        <w:rPr>
          <w:rFonts w:ascii="宋体" w:hAnsi="宋体" w:eastAsia="宋体" w:cs="宋体"/>
          <w:b/>
          <w:bCs/>
          <w:sz w:val="44"/>
          <w:szCs w:val="44"/>
          <w:lang w:eastAsia="zh-CN"/>
        </w:rPr>
      </w:pPr>
      <w:bookmarkStart w:id="0" w:name="_GoBack"/>
      <w:r>
        <w:rPr>
          <w:rFonts w:ascii="宋体" w:hAnsi="宋体" w:cs="宋体"/>
          <w:b/>
          <w:bCs/>
          <w:sz w:val="44"/>
          <w:szCs w:val="44"/>
          <w:lang w:eastAsia="zh-CN"/>
        </w:rPr>
        <w:t>关于公布白沟新城公示地价体系建设成果的</w:t>
      </w:r>
    </w:p>
    <w:p>
      <w:pPr>
        <w:pStyle w:val="4"/>
        <w:widowControl w:val="0"/>
        <w:overflowPunct/>
        <w:bidi w:val="0"/>
        <w:snapToGrid/>
        <w:ind w:left="-210" w:right="-210" w:firstLine="0"/>
        <w:jc w:val="center"/>
        <w:textAlignment w:val="auto"/>
        <w:rPr>
          <w:rFonts w:ascii="宋体" w:hAnsi="宋体" w:eastAsia="宋体" w:cs="宋体"/>
          <w:b/>
          <w:bCs/>
          <w:sz w:val="44"/>
          <w:szCs w:val="44"/>
          <w:lang w:eastAsia="zh-CN"/>
        </w:rPr>
      </w:pPr>
      <w:r>
        <w:rPr>
          <w:rFonts w:ascii="宋体" w:hAnsi="宋体" w:cs="宋体"/>
          <w:b/>
          <w:bCs/>
          <w:sz w:val="44"/>
          <w:szCs w:val="44"/>
          <w:lang w:eastAsia="zh-CN"/>
        </w:rPr>
        <w:t>公告</w:t>
      </w:r>
      <w:bookmarkEnd w:id="0"/>
    </w:p>
    <w:p>
      <w:pPr>
        <w:pStyle w:val="4"/>
        <w:keepNext w:val="0"/>
        <w:keepLines w:val="0"/>
        <w:pageBreakBefore w:val="0"/>
        <w:widowControl w:val="0"/>
        <w:overflowPunct/>
        <w:bidi w:val="0"/>
        <w:snapToGrid/>
        <w:ind w:left="-210" w:right="-210" w:firstLine="0"/>
        <w:jc w:val="center"/>
        <w:textAlignment w:val="auto"/>
        <w:rPr>
          <w:rFonts w:ascii="宋体" w:hAnsi="宋体" w:eastAsia="宋体" w:cs="宋体"/>
          <w:b/>
          <w:bCs/>
          <w:sz w:val="44"/>
          <w:szCs w:val="44"/>
          <w:lang w:eastAsia="zh-CN"/>
        </w:rPr>
      </w:pPr>
    </w:p>
    <w:p>
      <w:pPr>
        <w:pStyle w:val="4"/>
        <w:ind w:firstLine="0"/>
        <w:rPr>
          <w:rFonts w:ascii="仿宋" w:hAnsi="仿宋" w:eastAsia="仿宋" w:cs="仿宋"/>
          <w:sz w:val="32"/>
          <w:szCs w:val="32"/>
          <w:lang w:val="en-US" w:eastAsia="zh-CN"/>
        </w:rPr>
      </w:pPr>
      <w:r>
        <w:rPr>
          <w:rFonts w:ascii="仿宋" w:hAnsi="仿宋" w:eastAsia="仿宋" w:cs="仿宋"/>
          <w:sz w:val="32"/>
          <w:szCs w:val="32"/>
          <w:lang w:eastAsia="zh-CN"/>
        </w:rPr>
        <w:t xml:space="preserve">    根据河北省自然资源厅《关于部署开展</w:t>
      </w:r>
      <w:r>
        <w:rPr>
          <w:rFonts w:ascii="仿宋" w:hAnsi="仿宋" w:eastAsia="仿宋" w:cs="仿宋"/>
          <w:sz w:val="32"/>
          <w:szCs w:val="32"/>
          <w:lang w:val="en-US" w:eastAsia="zh-CN"/>
        </w:rPr>
        <w:t>20</w:t>
      </w:r>
      <w:r>
        <w:rPr>
          <w:rFonts w:ascii="仿宋" w:hAnsi="仿宋" w:cs="仿宋" w:eastAsiaTheme="minorEastAsia"/>
          <w:color w:val="auto"/>
          <w:kern w:val="2"/>
          <w:sz w:val="32"/>
          <w:szCs w:val="32"/>
          <w:lang w:val="en-US" w:eastAsia="zh-CN" w:bidi="ar-SA"/>
        </w:rPr>
        <w:t>20</w:t>
      </w:r>
      <w:r>
        <w:rPr>
          <w:rFonts w:ascii="仿宋" w:hAnsi="仿宋" w:eastAsia="仿宋" w:cs="仿宋"/>
          <w:sz w:val="32"/>
          <w:szCs w:val="32"/>
          <w:lang w:val="en-US" w:eastAsia="zh-CN"/>
        </w:rPr>
        <w:t>年度自然资源评价评估工作的通知</w:t>
      </w:r>
      <w:r>
        <w:rPr>
          <w:rFonts w:ascii="仿宋" w:hAnsi="仿宋" w:eastAsia="仿宋" w:cs="仿宋"/>
          <w:sz w:val="32"/>
          <w:szCs w:val="32"/>
          <w:lang w:eastAsia="zh-CN"/>
        </w:rPr>
        <w:t>》（冀自然资字【</w:t>
      </w:r>
      <w:r>
        <w:rPr>
          <w:rFonts w:ascii="仿宋" w:hAnsi="仿宋" w:eastAsia="仿宋" w:cs="仿宋"/>
          <w:sz w:val="32"/>
          <w:szCs w:val="32"/>
          <w:lang w:val="en-US" w:eastAsia="zh-CN"/>
        </w:rPr>
        <w:t>20</w:t>
      </w:r>
      <w:r>
        <w:rPr>
          <w:rFonts w:ascii="仿宋" w:hAnsi="仿宋" w:cs="仿宋" w:eastAsiaTheme="minorEastAsia"/>
          <w:color w:val="auto"/>
          <w:kern w:val="2"/>
          <w:sz w:val="32"/>
          <w:szCs w:val="32"/>
          <w:lang w:val="en-US" w:eastAsia="zh-CN" w:bidi="ar-SA"/>
        </w:rPr>
        <w:t>20</w:t>
      </w:r>
      <w:r>
        <w:rPr>
          <w:rFonts w:ascii="仿宋" w:hAnsi="仿宋" w:eastAsia="仿宋" w:cs="仿宋"/>
          <w:sz w:val="32"/>
          <w:szCs w:val="32"/>
          <w:lang w:eastAsia="zh-CN"/>
        </w:rPr>
        <w:t>】</w:t>
      </w:r>
      <w:r>
        <w:rPr>
          <w:rFonts w:ascii="仿宋" w:hAnsi="仿宋" w:cs="仿宋" w:eastAsiaTheme="minorEastAsia"/>
          <w:color w:val="auto"/>
          <w:kern w:val="2"/>
          <w:sz w:val="32"/>
          <w:szCs w:val="32"/>
          <w:lang w:val="en-US" w:eastAsia="zh-CN" w:bidi="ar-SA"/>
        </w:rPr>
        <w:t>69</w:t>
      </w:r>
      <w:r>
        <w:rPr>
          <w:rFonts w:ascii="仿宋" w:hAnsi="仿宋" w:eastAsia="仿宋" w:cs="仿宋"/>
          <w:sz w:val="32"/>
          <w:szCs w:val="32"/>
          <w:lang w:val="en-US" w:eastAsia="zh-CN"/>
        </w:rPr>
        <w:t>号</w:t>
      </w:r>
      <w:r>
        <w:rPr>
          <w:rFonts w:ascii="仿宋" w:hAnsi="仿宋" w:eastAsia="仿宋" w:cs="仿宋"/>
          <w:sz w:val="32"/>
          <w:szCs w:val="32"/>
          <w:lang w:eastAsia="zh-CN"/>
        </w:rPr>
        <w:t>）要求，保定市自然资源和规划局白沟新城分局组织开展了城镇基准地价更新、标定地价制定、集体建设用地和农用地基准地价编制工作。现工作已完成，并于</w:t>
      </w:r>
      <w:r>
        <w:rPr>
          <w:rFonts w:ascii="仿宋" w:hAnsi="仿宋" w:eastAsia="仿宋" w:cs="仿宋"/>
          <w:sz w:val="32"/>
          <w:szCs w:val="32"/>
          <w:lang w:val="en-US" w:eastAsia="zh-CN"/>
        </w:rPr>
        <w:t>2021年5月25日通过了保定市自然资源和规划局验收。现公布本次白沟新城公示地价体系建设成果。</w:t>
      </w:r>
    </w:p>
    <w:p>
      <w:pPr>
        <w:pStyle w:val="4"/>
        <w:ind w:firstLine="0"/>
        <w:rPr>
          <w:rFonts w:ascii="仿宋" w:hAnsi="仿宋" w:eastAsia="仿宋" w:cs="仿宋"/>
          <w:sz w:val="32"/>
          <w:szCs w:val="32"/>
          <w:lang w:val="en-US" w:eastAsia="zh-CN"/>
        </w:rPr>
      </w:pPr>
      <w:r>
        <w:rPr>
          <w:rFonts w:ascii="仿宋" w:hAnsi="仿宋" w:eastAsia="仿宋" w:cs="仿宋"/>
          <w:sz w:val="32"/>
          <w:szCs w:val="32"/>
          <w:lang w:val="en-US" w:eastAsia="zh-CN"/>
        </w:rPr>
        <w:t xml:space="preserve">    附件：白沟新城公示地价体系建设成果</w:t>
      </w:r>
    </w:p>
    <w:p>
      <w:pPr>
        <w:pStyle w:val="4"/>
        <w:ind w:firstLine="0"/>
        <w:rPr>
          <w:rFonts w:ascii="仿宋" w:hAnsi="仿宋" w:eastAsia="仿宋" w:cs="仿宋"/>
          <w:sz w:val="32"/>
          <w:szCs w:val="32"/>
          <w:lang w:val="en-US" w:eastAsia="zh-CN"/>
        </w:rPr>
      </w:pPr>
    </w:p>
    <w:p>
      <w:pPr>
        <w:pStyle w:val="4"/>
        <w:ind w:firstLine="0"/>
        <w:rPr>
          <w:rFonts w:ascii="仿宋" w:hAnsi="仿宋" w:eastAsia="仿宋" w:cs="仿宋"/>
          <w:sz w:val="32"/>
          <w:szCs w:val="32"/>
          <w:lang w:val="en-US" w:eastAsia="zh-CN"/>
        </w:rPr>
      </w:pPr>
    </w:p>
    <w:p>
      <w:pPr>
        <w:pStyle w:val="4"/>
        <w:jc w:val="right"/>
        <w:rPr>
          <w:rFonts w:ascii="仿宋" w:hAnsi="仿宋" w:eastAsia="仿宋" w:cs="仿宋"/>
          <w:sz w:val="32"/>
          <w:szCs w:val="32"/>
          <w:lang w:eastAsia="zh-CN"/>
        </w:rPr>
      </w:pPr>
      <w:r>
        <w:rPr>
          <w:rFonts w:ascii="仿宋" w:hAnsi="仿宋" w:eastAsia="仿宋" w:cs="仿宋"/>
          <w:sz w:val="32"/>
          <w:szCs w:val="32"/>
          <w:lang w:eastAsia="zh-CN"/>
        </w:rPr>
        <w:t>保定市自然资源和规划局白沟新城分局</w:t>
      </w:r>
    </w:p>
    <w:p>
      <w:pPr>
        <w:pStyle w:val="4"/>
        <w:jc w:val="right"/>
        <w:rPr>
          <w:rFonts w:ascii="仿宋" w:hAnsi="仿宋" w:eastAsia="仿宋" w:cs="仿宋"/>
          <w:sz w:val="32"/>
          <w:szCs w:val="32"/>
          <w:lang w:val="en-US" w:eastAsia="zh-CN"/>
        </w:rPr>
      </w:pPr>
      <w:r>
        <w:rPr>
          <w:rFonts w:ascii="仿宋" w:hAnsi="仿宋" w:eastAsia="仿宋" w:cs="仿宋"/>
          <w:sz w:val="32"/>
          <w:szCs w:val="32"/>
          <w:lang w:val="en-US" w:eastAsia="zh-CN"/>
        </w:rPr>
        <w:t>2021年8月</w:t>
      </w:r>
      <w:r>
        <w:rPr>
          <w:rFonts w:ascii="仿宋" w:hAnsi="仿宋" w:cs="仿宋" w:eastAsiaTheme="minorEastAsia"/>
          <w:color w:val="auto"/>
          <w:kern w:val="2"/>
          <w:sz w:val="32"/>
          <w:szCs w:val="32"/>
          <w:lang w:val="en-US" w:eastAsia="zh-CN" w:bidi="ar-SA"/>
        </w:rPr>
        <w:t>4</w:t>
      </w:r>
      <w:r>
        <w:rPr>
          <w:rFonts w:ascii="仿宋" w:hAnsi="仿宋" w:eastAsia="仿宋" w:cs="仿宋"/>
          <w:sz w:val="32"/>
          <w:szCs w:val="32"/>
          <w:lang w:val="en-US" w:eastAsia="zh-CN"/>
        </w:rPr>
        <w:t>日</w:t>
      </w:r>
    </w:p>
    <w:sectPr>
      <w:pgSz w:w="11906" w:h="16838"/>
      <w:pgMar w:top="1440" w:right="1800" w:bottom="1440" w:left="1800" w:header="0" w:footer="0" w:gutter="0"/>
      <w:pgNumType w:fmt="decimal"/>
      <w:cols w:space="720" w:num="1"/>
      <w:formProt w:val="0"/>
      <w:docGrid w:type="lines" w:linePitch="312" w:charSpace="189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roman"/>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autoHyphenation/>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738CB"/>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hi-I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1"/>
    <w:qFormat/>
    <w:uiPriority w:val="0"/>
    <w:pPr>
      <w:widowControl w:val="0"/>
      <w:suppressAutoHyphens w:val="0"/>
      <w:bidi w:val="0"/>
      <w:spacing w:before="0" w:after="0"/>
      <w:jc w:val="both"/>
    </w:pPr>
    <w:rPr>
      <w:rFonts w:asciiTheme="minorHAnsi" w:hAnsiTheme="minorHAnsi" w:eastAsiaTheme="minorEastAsia" w:cstheme="minorBidi"/>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236</Words>
  <Characters>250</Characters>
  <Paragraphs>7</Paragraphs>
  <TotalTime>4</TotalTime>
  <ScaleCrop>false</ScaleCrop>
  <LinksUpToDate>false</LinksUpToDate>
  <CharactersWithSpaces>258</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2021-08-03T04:19:00Z</dcterms:created>
  <dc:creator>Administrator</dc:creator>
  <cp:lastModifiedBy>dell</cp:lastModifiedBy>
  <cp:lastPrinted>2021-08-04T08:40:00Z</cp:lastPrinted>
  <dcterms:modified xsi:type="dcterms:W3CDTF">2021-08-09T09:27:06Z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99803D423B6441CE8680925422DB97D2</vt:lpwstr>
  </property>
  <property fmtid="{D5CDD505-2E9C-101B-9397-08002B2CF9AE}" pid="3" name="KSOProductBuildVer">
    <vt:lpwstr>2052-11.1.0.10700</vt:lpwstr>
  </property>
</Properties>
</file>