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160" w:firstLineChars="600"/>
        <w:rPr>
          <w:rFonts w:hint="eastAsia" w:eastAsia="方正小标宋简体" w:cs="Times New Roman"/>
          <w:sz w:val="44"/>
          <w:szCs w:val="44"/>
        </w:rPr>
      </w:pPr>
      <w:r>
        <w:rPr>
          <w:rFonts w:hint="eastAsia" w:eastAsia="方正小标宋简体" w:cs="方正小标宋简体"/>
          <w:sz w:val="36"/>
          <w:szCs w:val="36"/>
        </w:rPr>
        <w:t>企业事业单位环境信息公开表</w:t>
      </w: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一、基础信息</w:t>
      </w:r>
    </w:p>
    <w:tbl>
      <w:tblPr>
        <w:tblStyle w:val="27"/>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单位名称</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保定豪爽塑胶制造有限公司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组织机构代码</w:t>
            </w:r>
          </w:p>
        </w:tc>
        <w:tc>
          <w:tcPr>
            <w:tcW w:w="2552" w:type="dxa"/>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91130611067026109P</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法定代表人</w:t>
            </w:r>
          </w:p>
        </w:tc>
        <w:tc>
          <w:tcPr>
            <w:tcW w:w="2835" w:type="dxa"/>
          </w:tcPr>
          <w:p>
            <w:pPr>
              <w:spacing w:line="620" w:lineRule="exact"/>
              <w:jc w:val="center"/>
              <w:rPr>
                <w:rFonts w:hint="eastAsia" w:eastAsia="仿宋_GB2312" w:cs="仿宋_GB2312"/>
                <w:sz w:val="28"/>
                <w:szCs w:val="28"/>
                <w:lang w:eastAsia="zh-CN"/>
              </w:rPr>
            </w:pPr>
            <w:r>
              <w:rPr>
                <w:rFonts w:hint="eastAsia" w:eastAsia="仿宋_GB2312" w:cs="仿宋_GB2312"/>
                <w:sz w:val="28"/>
                <w:szCs w:val="28"/>
                <w:lang w:eastAsia="zh-CN"/>
              </w:rPr>
              <w:t>付建良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生产地址</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白沟东一环西侧</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生产周期</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280天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pacing w:line="620" w:lineRule="exact"/>
              <w:jc w:val="center"/>
              <w:rPr>
                <w:rFonts w:hint="eastAsia" w:eastAsia="仿宋_GB2312" w:cs="Times New Roman"/>
                <w:sz w:val="28"/>
                <w:szCs w:val="28"/>
              </w:rPr>
            </w:pPr>
            <w:r>
              <w:rPr>
                <w:rFonts w:hint="eastAsia" w:eastAsia="仿宋_GB2312" w:cs="仿宋_GB2312"/>
                <w:sz w:val="28"/>
                <w:szCs w:val="28"/>
              </w:rPr>
              <w:t>所属行业</w:t>
            </w:r>
          </w:p>
        </w:tc>
        <w:tc>
          <w:tcPr>
            <w:tcW w:w="2552"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制造业</w:t>
            </w:r>
          </w:p>
        </w:tc>
        <w:tc>
          <w:tcPr>
            <w:tcW w:w="1984" w:type="dxa"/>
          </w:tcPr>
          <w:p>
            <w:pPr>
              <w:spacing w:line="620" w:lineRule="exact"/>
              <w:jc w:val="center"/>
              <w:rPr>
                <w:rFonts w:hint="eastAsia" w:eastAsia="仿宋_GB2312" w:cs="仿宋_GB2312"/>
                <w:sz w:val="28"/>
                <w:szCs w:val="28"/>
              </w:rPr>
            </w:pPr>
            <w:r>
              <w:rPr>
                <w:rFonts w:hint="eastAsia" w:eastAsia="仿宋_GB2312" w:cs="仿宋_GB2312"/>
                <w:sz w:val="28"/>
                <w:szCs w:val="28"/>
              </w:rPr>
              <w:t>联系电话</w:t>
            </w:r>
          </w:p>
        </w:tc>
        <w:tc>
          <w:tcPr>
            <w:tcW w:w="2835" w:type="dxa"/>
            <w:vAlign w:val="center"/>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13703326588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2269" w:type="dxa"/>
            <w:vAlign w:val="center"/>
          </w:tcPr>
          <w:p>
            <w:pPr>
              <w:spacing w:line="620" w:lineRule="exact"/>
              <w:jc w:val="center"/>
              <w:rPr>
                <w:rFonts w:hint="eastAsia" w:eastAsia="仿宋_GB2312" w:cs="Times New Roman"/>
                <w:sz w:val="28"/>
                <w:szCs w:val="28"/>
              </w:rPr>
            </w:pPr>
            <w:r>
              <w:rPr>
                <w:rFonts w:hint="eastAsia" w:eastAsia="仿宋_GB2312" w:cs="仿宋_GB2312"/>
                <w:sz w:val="28"/>
                <w:szCs w:val="28"/>
              </w:rPr>
              <w:t>生产经营和管理服务的主要内容</w:t>
            </w:r>
          </w:p>
        </w:tc>
        <w:tc>
          <w:tcPr>
            <w:tcW w:w="7371" w:type="dxa"/>
            <w:gridSpan w:val="3"/>
          </w:tcPr>
          <w:p>
            <w:pPr>
              <w:spacing w:line="62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汽车脚垫、坐垫，箱包皮具面料，高中档人造革。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r>
              <w:rPr>
                <w:rFonts w:hint="eastAsia" w:eastAsia="仿宋_GB2312" w:cs="仿宋_GB2312"/>
                <w:sz w:val="28"/>
                <w:szCs w:val="28"/>
              </w:rPr>
              <w:t>主要产品</w:t>
            </w:r>
          </w:p>
        </w:tc>
        <w:tc>
          <w:tcPr>
            <w:tcW w:w="4819" w:type="dxa"/>
            <w:gridSpan w:val="2"/>
          </w:tcPr>
          <w:p>
            <w:pPr>
              <w:spacing w:line="620" w:lineRule="exact"/>
              <w:jc w:val="center"/>
              <w:rPr>
                <w:rFonts w:hint="eastAsia" w:eastAsia="仿宋_GB2312" w:cs="Times New Roman"/>
                <w:sz w:val="28"/>
                <w:szCs w:val="28"/>
              </w:rPr>
            </w:pPr>
            <w:r>
              <w:rPr>
                <w:rFonts w:hint="eastAsia" w:eastAsia="仿宋_GB2312" w:cs="仿宋_GB2312"/>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hint="default" w:eastAsia="仿宋_GB2312" w:cs="Times New Roman"/>
                <w:sz w:val="28"/>
                <w:szCs w:val="28"/>
                <w:lang w:val="en-US" w:eastAsia="zh-CN"/>
              </w:rPr>
            </w:pPr>
            <w:r>
              <w:rPr>
                <w:rFonts w:hint="eastAsia" w:eastAsia="仿宋_GB2312" w:cs="Times New Roman"/>
                <w:sz w:val="28"/>
                <w:szCs w:val="28"/>
                <w:lang w:val="en-US" w:eastAsia="zh-CN"/>
              </w:rPr>
              <w:t>高中档人造革</w:t>
            </w:r>
          </w:p>
        </w:tc>
        <w:tc>
          <w:tcPr>
            <w:tcW w:w="4819" w:type="dxa"/>
            <w:gridSpan w:val="2"/>
            <w:vAlign w:val="center"/>
          </w:tcPr>
          <w:p>
            <w:pPr>
              <w:widowControl/>
              <w:spacing w:before="100" w:beforeAutospacing="1" w:after="100" w:afterAutospacing="1"/>
              <w:jc w:val="center"/>
              <w:rPr>
                <w:rFonts w:hint="default" w:eastAsia="仿宋_GB2312" w:cs="Times New Roman"/>
                <w:sz w:val="28"/>
                <w:szCs w:val="28"/>
                <w:lang w:val="en-US" w:eastAsia="zh-CN"/>
              </w:rPr>
            </w:pPr>
            <w:r>
              <w:rPr>
                <w:rFonts w:hint="eastAsia" w:eastAsia="仿宋_GB2312" w:cs="Times New Roman"/>
                <w:sz w:val="28"/>
                <w:szCs w:val="28"/>
                <w:lang w:val="en-US" w:eastAsia="zh-CN"/>
              </w:rPr>
              <w:t>1100万米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widowControl/>
              <w:spacing w:before="100" w:beforeAutospacing="1" w:after="100" w:afterAutospacing="1"/>
              <w:jc w:val="center"/>
              <w:rPr>
                <w:rFonts w:hint="eastAsia" w:eastAsia="仿宋_GB2312" w:cs="Times New Roman"/>
                <w:sz w:val="28"/>
                <w:szCs w:val="28"/>
              </w:rPr>
            </w:pPr>
          </w:p>
        </w:tc>
        <w:tc>
          <w:tcPr>
            <w:tcW w:w="4819" w:type="dxa"/>
            <w:gridSpan w:val="2"/>
            <w:vAlign w:val="center"/>
          </w:tcPr>
          <w:p>
            <w:pPr>
              <w:widowControl/>
              <w:spacing w:before="100" w:beforeAutospacing="1" w:after="100" w:afterAutospacing="1"/>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cs="Times New Roman"/>
                <w:sz w:val="28"/>
                <w:szCs w:val="28"/>
              </w:rPr>
            </w:pPr>
          </w:p>
        </w:tc>
        <w:tc>
          <w:tcPr>
            <w:tcW w:w="4819" w:type="dxa"/>
            <w:gridSpan w:val="2"/>
          </w:tcPr>
          <w:p>
            <w:pPr>
              <w:spacing w:line="620" w:lineRule="exact"/>
              <w:jc w:val="center"/>
              <w:rPr>
                <w:rFonts w:hint="eastAsia"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pacing w:line="620" w:lineRule="exact"/>
              <w:jc w:val="center"/>
              <w:rPr>
                <w:rFonts w:hint="eastAsia" w:eastAsia="仿宋_GB2312"/>
                <w:sz w:val="28"/>
                <w:szCs w:val="28"/>
              </w:rPr>
            </w:pPr>
            <w:r>
              <w:rPr>
                <w:rFonts w:eastAsia="仿宋_GB2312"/>
                <w:sz w:val="28"/>
                <w:szCs w:val="28"/>
              </w:rPr>
              <w:t>……</w:t>
            </w:r>
          </w:p>
        </w:tc>
        <w:tc>
          <w:tcPr>
            <w:tcW w:w="4819" w:type="dxa"/>
            <w:gridSpan w:val="2"/>
          </w:tcPr>
          <w:p>
            <w:pPr>
              <w:spacing w:line="620" w:lineRule="exact"/>
              <w:jc w:val="center"/>
              <w:rPr>
                <w:rFonts w:hint="eastAsia" w:eastAsia="仿宋_GB2312"/>
                <w:sz w:val="28"/>
                <w:szCs w:val="28"/>
              </w:rPr>
            </w:pPr>
          </w:p>
        </w:tc>
      </w:tr>
    </w:tbl>
    <w:p>
      <w:pPr>
        <w:widowControl/>
        <w:jc w:val="left"/>
        <w:rPr>
          <w:rFonts w:hint="eastAsia" w:eastAsia="黑体" w:cs="Times New Roman"/>
          <w:sz w:val="32"/>
          <w:szCs w:val="32"/>
        </w:rPr>
        <w:sectPr>
          <w:footerReference r:id="rId3" w:type="default"/>
          <w:pgSz w:w="11906" w:h="16838"/>
          <w:pgMar w:top="2098" w:right="1588" w:bottom="1985" w:left="1588" w:header="851" w:footer="992" w:gutter="0"/>
          <w:cols w:space="720" w:num="1"/>
          <w:docGrid w:type="lines" w:linePitch="312" w:charSpace="0"/>
        </w:sect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二、排污信息</w:t>
      </w:r>
    </w:p>
    <w:tbl>
      <w:tblPr>
        <w:tblStyle w:val="27"/>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pacing w:line="5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486" w:type="dxa"/>
            <w:gridSpan w:val="5"/>
          </w:tcPr>
          <w:p>
            <w:pPr>
              <w:spacing w:line="500" w:lineRule="exact"/>
              <w:jc w:val="center"/>
              <w:rPr>
                <w:rFonts w:hint="eastAsia" w:eastAsia="仿宋_GB2312"/>
                <w:sz w:val="30"/>
                <w:szCs w:val="30"/>
              </w:rPr>
            </w:pPr>
            <w:r>
              <w:rPr>
                <w:rFonts w:eastAsia="仿宋_GB2312"/>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排放口编号或名称</w:t>
            </w:r>
          </w:p>
        </w:tc>
        <w:tc>
          <w:tcPr>
            <w:tcW w:w="130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排放口位置</w:t>
            </w:r>
          </w:p>
        </w:tc>
        <w:tc>
          <w:tcPr>
            <w:tcW w:w="99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排放方式</w:t>
            </w:r>
          </w:p>
        </w:tc>
        <w:tc>
          <w:tcPr>
            <w:tcW w:w="1560"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主要</w:t>
            </w:r>
            <w:r>
              <w:rPr>
                <w:rFonts w:eastAsia="仿宋_GB2312"/>
                <w:color w:val="000000"/>
                <w:sz w:val="24"/>
                <w:szCs w:val="24"/>
              </w:rPr>
              <w:t>/</w:t>
            </w:r>
            <w:r>
              <w:rPr>
                <w:rFonts w:hint="eastAsia" w:eastAsia="仿宋_GB2312" w:cs="仿宋_GB2312"/>
                <w:color w:val="000000"/>
                <w:sz w:val="24"/>
                <w:szCs w:val="24"/>
              </w:rPr>
              <w:t>特征污染物名称</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排放浓度（</w:t>
            </w:r>
            <w:r>
              <w:rPr>
                <w:rFonts w:eastAsia="仿宋_GB2312"/>
                <w:color w:val="000000"/>
                <w:sz w:val="24"/>
                <w:szCs w:val="24"/>
              </w:rPr>
              <w:t xml:space="preserve">mg/L </w:t>
            </w:r>
            <w:r>
              <w:rPr>
                <w:rFonts w:hint="eastAsia" w:eastAsia="仿宋_GB2312" w:cs="仿宋_GB2312"/>
                <w:color w:val="000000"/>
                <w:sz w:val="24"/>
                <w:szCs w:val="24"/>
              </w:rPr>
              <w:t>）</w:t>
            </w:r>
          </w:p>
        </w:tc>
        <w:tc>
          <w:tcPr>
            <w:tcW w:w="938"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方式</w:t>
            </w:r>
          </w:p>
        </w:tc>
        <w:tc>
          <w:tcPr>
            <w:tcW w:w="851"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监测</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时间</w:t>
            </w:r>
          </w:p>
        </w:tc>
        <w:tc>
          <w:tcPr>
            <w:tcW w:w="1134"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排放总量</w:t>
            </w:r>
          </w:p>
          <w:p>
            <w:pPr>
              <w:spacing w:line="500" w:lineRule="exact"/>
              <w:ind w:left="-105" w:leftChars="-50" w:right="-105" w:rightChars="-50"/>
              <w:jc w:val="center"/>
              <w:rPr>
                <w:rFonts w:hint="eastAsia" w:eastAsia="仿宋_GB2312"/>
                <w:color w:val="000000"/>
                <w:sz w:val="24"/>
                <w:szCs w:val="24"/>
              </w:rPr>
            </w:pPr>
            <w:r>
              <w:rPr>
                <w:rFonts w:eastAsia="仿宋_GB2312"/>
                <w:color w:val="000000"/>
                <w:sz w:val="24"/>
                <w:szCs w:val="24"/>
              </w:rPr>
              <w:t>(kg)</w:t>
            </w:r>
          </w:p>
        </w:tc>
        <w:tc>
          <w:tcPr>
            <w:tcW w:w="1275"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核定的排放总量（</w:t>
            </w:r>
            <w:r>
              <w:rPr>
                <w:rFonts w:eastAsia="仿宋_GB2312"/>
                <w:color w:val="000000"/>
                <w:sz w:val="24"/>
                <w:szCs w:val="24"/>
              </w:rPr>
              <w:t>kg</w:t>
            </w:r>
            <w:r>
              <w:rPr>
                <w:rFonts w:hint="eastAsia" w:eastAsia="仿宋_GB2312" w:cs="仿宋_GB2312"/>
                <w:color w:val="000000"/>
                <w:sz w:val="24"/>
                <w:szCs w:val="24"/>
              </w:rPr>
              <w:t>）</w:t>
            </w:r>
          </w:p>
        </w:tc>
        <w:tc>
          <w:tcPr>
            <w:tcW w:w="232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执行的污染物排放标准及浓度限值（</w:t>
            </w:r>
            <w:r>
              <w:rPr>
                <w:rFonts w:eastAsia="仿宋_GB2312"/>
                <w:color w:val="000000"/>
                <w:sz w:val="24"/>
                <w:szCs w:val="24"/>
              </w:rPr>
              <w:t>mg/L</w:t>
            </w:r>
            <w:r>
              <w:rPr>
                <w:rFonts w:hint="eastAsia" w:eastAsia="仿宋_GB2312" w:cs="仿宋_GB2312"/>
                <w:color w:val="000000"/>
                <w:sz w:val="24"/>
                <w:szCs w:val="24"/>
              </w:rPr>
              <w:t>）</w:t>
            </w:r>
          </w:p>
        </w:tc>
        <w:tc>
          <w:tcPr>
            <w:tcW w:w="903" w:type="dxa"/>
            <w:vAlign w:val="center"/>
          </w:tcPr>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是否</w:t>
            </w:r>
          </w:p>
          <w:p>
            <w:pPr>
              <w:spacing w:line="500" w:lineRule="exact"/>
              <w:ind w:left="-105" w:leftChars="-50" w:right="-105" w:rightChars="-50"/>
              <w:jc w:val="center"/>
              <w:rPr>
                <w:rFonts w:hint="eastAsia" w:eastAsia="仿宋_GB2312" w:cs="Times New Roman"/>
                <w:color w:val="000000"/>
                <w:sz w:val="24"/>
                <w:szCs w:val="24"/>
              </w:rPr>
            </w:pPr>
            <w:r>
              <w:rPr>
                <w:rFonts w:hint="eastAsia" w:eastAsia="仿宋_GB2312" w:cs="仿宋_GB2312"/>
                <w:color w:val="000000"/>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278" w:type="dxa"/>
            <w:vMerge w:val="restart"/>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rPr>
              <w:t>厂区生活污水总排口</w:t>
            </w:r>
            <w:r>
              <w:rPr>
                <w:rFonts w:hint="eastAsia" w:eastAsia="仿宋_GB2312" w:cs="仿宋_GB2312"/>
                <w:color w:val="000000"/>
                <w:sz w:val="24"/>
                <w:szCs w:val="24"/>
                <w:lang w:val="en-US" w:eastAsia="zh-CN"/>
              </w:rPr>
              <w:t>DW001</w:t>
            </w:r>
          </w:p>
        </w:tc>
        <w:tc>
          <w:tcPr>
            <w:tcW w:w="1305" w:type="dxa"/>
            <w:vMerge w:val="restart"/>
            <w:vAlign w:val="center"/>
          </w:tcPr>
          <w:p>
            <w:pPr>
              <w:spacing w:line="500" w:lineRule="exact"/>
              <w:ind w:left="-105" w:leftChars="-50" w:right="-105" w:rightChars="-50"/>
              <w:jc w:val="center"/>
              <w:rPr>
                <w:rFonts w:hint="eastAsia" w:eastAsia="仿宋_GB2312" w:cs="仿宋_GB2312"/>
                <w:color w:val="000000"/>
                <w:sz w:val="24"/>
                <w:szCs w:val="24"/>
                <w:lang w:eastAsia="zh-CN"/>
              </w:rPr>
            </w:pPr>
            <w:r>
              <w:rPr>
                <w:rFonts w:hint="eastAsia" w:eastAsia="仿宋_GB2312" w:cs="仿宋_GB2312"/>
                <w:color w:val="000000"/>
                <w:sz w:val="24"/>
                <w:szCs w:val="24"/>
                <w:lang w:eastAsia="zh-CN"/>
              </w:rPr>
              <w:t>厂区内</w:t>
            </w:r>
          </w:p>
        </w:tc>
        <w:tc>
          <w:tcPr>
            <w:tcW w:w="994" w:type="dxa"/>
            <w:vMerge w:val="restart"/>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进入城市污水处理厂</w:t>
            </w: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化学需氧量</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59</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80</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rPr>
              <w:t>总磷</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0.10</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1.0</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pH值</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7.79</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6-9</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色度</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50</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总氮</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15</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甲苯</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0.1</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悬浮物</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7</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40</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78"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305"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994" w:type="dxa"/>
            <w:vMerge w:val="continue"/>
            <w:vAlign w:val="center"/>
          </w:tcPr>
          <w:p>
            <w:pPr>
              <w:spacing w:line="500" w:lineRule="exact"/>
              <w:ind w:left="-105" w:leftChars="-50" w:right="-105" w:rightChars="-50"/>
              <w:jc w:val="center"/>
              <w:rPr>
                <w:rFonts w:hint="eastAsia" w:eastAsia="仿宋_GB2312" w:cs="仿宋_GB2312"/>
                <w:color w:val="000000"/>
                <w:sz w:val="24"/>
                <w:szCs w:val="24"/>
              </w:rPr>
            </w:pPr>
          </w:p>
        </w:tc>
        <w:tc>
          <w:tcPr>
            <w:tcW w:w="1560"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氨氮</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0.307</w:t>
            </w:r>
          </w:p>
        </w:tc>
        <w:tc>
          <w:tcPr>
            <w:tcW w:w="938"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手工</w:t>
            </w:r>
          </w:p>
        </w:tc>
        <w:tc>
          <w:tcPr>
            <w:tcW w:w="851"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2019.12.23</w:t>
            </w:r>
          </w:p>
        </w:tc>
        <w:tc>
          <w:tcPr>
            <w:tcW w:w="1134"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1275" w:type="dxa"/>
            <w:vAlign w:val="center"/>
          </w:tcPr>
          <w:p>
            <w:pPr>
              <w:spacing w:line="500" w:lineRule="exact"/>
              <w:ind w:left="-105" w:leftChars="-50" w:right="-105" w:rightChars="-50"/>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w:t>
            </w:r>
          </w:p>
        </w:tc>
        <w:tc>
          <w:tcPr>
            <w:tcW w:w="2323" w:type="dxa"/>
            <w:vAlign w:val="center"/>
          </w:tcPr>
          <w:p>
            <w:pPr>
              <w:spacing w:line="500" w:lineRule="exact"/>
              <w:ind w:left="-105" w:leftChars="-50" w:right="-105" w:rightChars="-50"/>
              <w:jc w:val="center"/>
              <w:rPr>
                <w:rFonts w:hint="eastAsia" w:eastAsia="仿宋_GB2312" w:cs="仿宋_GB2312"/>
                <w:color w:val="000000"/>
                <w:sz w:val="24"/>
                <w:szCs w:val="24"/>
              </w:rPr>
            </w:pPr>
            <w:r>
              <w:rPr>
                <w:rFonts w:hint="eastAsia" w:eastAsia="仿宋_GB2312" w:cs="仿宋_GB2312"/>
                <w:color w:val="000000"/>
                <w:sz w:val="24"/>
                <w:szCs w:val="24"/>
              </w:rPr>
              <w:t>合成革与人造革工业污染物排放标准GB 21902-2008</w:t>
            </w:r>
            <w:r>
              <w:rPr>
                <w:rFonts w:hint="eastAsia" w:eastAsia="仿宋_GB2312" w:cs="仿宋_GB2312"/>
                <w:color w:val="000000"/>
                <w:sz w:val="24"/>
                <w:szCs w:val="24"/>
                <w:lang w:val="en-US" w:eastAsia="zh-CN"/>
              </w:rPr>
              <w:t>:</w:t>
            </w:r>
            <w:r>
              <w:rPr>
                <w:rFonts w:hint="eastAsia" w:eastAsia="仿宋_GB2312" w:cs="仿宋_GB2312"/>
                <w:color w:val="000000"/>
                <w:sz w:val="24"/>
                <w:szCs w:val="24"/>
              </w:rPr>
              <w:t>8</w:t>
            </w:r>
          </w:p>
        </w:tc>
        <w:tc>
          <w:tcPr>
            <w:tcW w:w="903" w:type="dxa"/>
            <w:vAlign w:val="center"/>
          </w:tcPr>
          <w:p>
            <w:pPr>
              <w:widowControl/>
              <w:spacing w:before="100" w:beforeAutospacing="1" w:after="100" w:afterAutospacing="1"/>
              <w:jc w:val="center"/>
              <w:rPr>
                <w:rFonts w:hint="eastAsia" w:asciiTheme="minorEastAsia" w:hAnsiTheme="minorEastAsia" w:eastAsiaTheme="minorEastAsia" w:cstheme="minorEastAsia"/>
                <w:sz w:val="21"/>
                <w:szCs w:val="21"/>
              </w:rPr>
            </w:pPr>
          </w:p>
        </w:tc>
      </w:tr>
    </w:tbl>
    <w:p>
      <w:pPr>
        <w:spacing w:line="400" w:lineRule="exact"/>
        <w:rPr>
          <w:rFonts w:hint="eastAsia" w:cs="Times New Roman"/>
        </w:rPr>
      </w:pPr>
      <w:r>
        <w:rPr>
          <w:rFonts w:hint="eastAsia" w:ascii="黑体" w:hAnsi="黑体" w:eastAsia="黑体" w:cs="黑体"/>
        </w:rPr>
        <w:t>备注</w:t>
      </w:r>
      <w:r>
        <w:rPr>
          <w:rFonts w:hint="eastAsia" w:cs="宋体"/>
        </w:rPr>
        <w:t>：</w:t>
      </w:r>
      <w:r>
        <w:rPr>
          <w:rFonts w:hint="eastAsia" w:ascii="楷体" w:hAnsi="楷体" w:eastAsia="楷体" w:cs="楷体"/>
        </w:rPr>
        <w:t>纳管企业排放总量是以排放口排放浓度来计算。核定的排放总量是指经环保部门许可的排放量。</w:t>
      </w:r>
      <w:r>
        <w:rPr>
          <w:rFonts w:cs="Times New Roman"/>
        </w:rPr>
        <w:br w:type="page"/>
      </w:r>
    </w:p>
    <w:tbl>
      <w:tblPr>
        <w:tblStyle w:val="27"/>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303"/>
        <w:gridCol w:w="993"/>
        <w:gridCol w:w="1559"/>
        <w:gridCol w:w="1166"/>
        <w:gridCol w:w="990"/>
        <w:gridCol w:w="870"/>
        <w:gridCol w:w="1031"/>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133" w:type="dxa"/>
            <w:gridSpan w:val="11"/>
          </w:tcPr>
          <w:p>
            <w:pPr>
              <w:spacing w:line="600" w:lineRule="exact"/>
              <w:jc w:val="center"/>
              <w:rPr>
                <w:rFonts w:hint="eastAsia" w:eastAsia="仿宋_GB2312" w:cs="Times New Roman"/>
                <w:b/>
                <w:bCs/>
                <w:sz w:val="28"/>
                <w:szCs w:val="28"/>
              </w:rPr>
            </w:pPr>
            <w:r>
              <w:rPr>
                <w:rFonts w:hint="eastAsia" w:eastAsia="仿宋_GB2312" w:cs="仿宋_GB2312"/>
                <w:b/>
                <w:bCs/>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90" w:type="dxa"/>
            <w:gridSpan w:val="6"/>
            <w:vAlign w:val="center"/>
          </w:tcPr>
          <w:p>
            <w:pPr>
              <w:spacing w:line="600" w:lineRule="exact"/>
              <w:jc w:val="center"/>
              <w:rPr>
                <w:rFonts w:hint="eastAsia" w:eastAsia="仿宋_GB2312" w:cs="Times New Roman"/>
                <w:sz w:val="24"/>
                <w:szCs w:val="24"/>
              </w:rPr>
            </w:pPr>
            <w:r>
              <w:rPr>
                <w:rFonts w:hint="eastAsia" w:eastAsia="仿宋_GB2312" w:cs="仿宋_GB2312"/>
                <w:sz w:val="24"/>
                <w:szCs w:val="24"/>
              </w:rPr>
              <w:t>排放口数量</w:t>
            </w:r>
          </w:p>
        </w:tc>
        <w:tc>
          <w:tcPr>
            <w:tcW w:w="6543" w:type="dxa"/>
            <w:gridSpan w:val="5"/>
          </w:tcPr>
          <w:p>
            <w:pPr>
              <w:spacing w:line="600" w:lineRule="exact"/>
              <w:jc w:val="center"/>
              <w:rPr>
                <w:rFonts w:hint="eastAsia"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9"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排放口编号或名称</w:t>
            </w:r>
          </w:p>
        </w:tc>
        <w:tc>
          <w:tcPr>
            <w:tcW w:w="130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排放口位置</w:t>
            </w:r>
          </w:p>
        </w:tc>
        <w:tc>
          <w:tcPr>
            <w:tcW w:w="99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排放方式</w:t>
            </w:r>
          </w:p>
        </w:tc>
        <w:tc>
          <w:tcPr>
            <w:tcW w:w="1559"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主要</w:t>
            </w:r>
            <w:r>
              <w:rPr>
                <w:rFonts w:eastAsia="仿宋_GB2312"/>
                <w:sz w:val="24"/>
                <w:szCs w:val="24"/>
              </w:rPr>
              <w:t>/</w:t>
            </w:r>
            <w:r>
              <w:rPr>
                <w:rFonts w:hint="eastAsia" w:eastAsia="仿宋_GB2312" w:cs="仿宋_GB2312"/>
                <w:sz w:val="24"/>
                <w:szCs w:val="24"/>
              </w:rPr>
              <w:t>特征污染物名称</w:t>
            </w:r>
          </w:p>
        </w:tc>
        <w:tc>
          <w:tcPr>
            <w:tcW w:w="1166"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排放浓度（</w:t>
            </w:r>
            <w:r>
              <w:rPr>
                <w:rFonts w:eastAsia="仿宋_GB2312"/>
                <w:sz w:val="24"/>
                <w:szCs w:val="24"/>
              </w:rPr>
              <w:t>mg/m</w:t>
            </w:r>
            <w:r>
              <w:rPr>
                <w:rFonts w:eastAsia="仿宋_GB2312"/>
                <w:sz w:val="24"/>
                <w:szCs w:val="24"/>
                <w:vertAlign w:val="superscript"/>
              </w:rPr>
              <w:t>3</w:t>
            </w:r>
            <w:r>
              <w:rPr>
                <w:rFonts w:hint="eastAsia" w:eastAsia="仿宋_GB2312" w:cs="仿宋_GB2312"/>
                <w:sz w:val="24"/>
                <w:szCs w:val="24"/>
              </w:rPr>
              <w:t>）</w:t>
            </w:r>
          </w:p>
        </w:tc>
        <w:tc>
          <w:tcPr>
            <w:tcW w:w="990"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监测</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时间</w:t>
            </w:r>
          </w:p>
        </w:tc>
        <w:tc>
          <w:tcPr>
            <w:tcW w:w="870"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监测</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方式</w:t>
            </w:r>
          </w:p>
        </w:tc>
        <w:tc>
          <w:tcPr>
            <w:tcW w:w="1031" w:type="dxa"/>
            <w:vAlign w:val="center"/>
          </w:tcPr>
          <w:p>
            <w:pPr>
              <w:spacing w:line="600" w:lineRule="exact"/>
              <w:ind w:left="-105" w:leftChars="-50" w:right="-105" w:rightChars="-50"/>
              <w:jc w:val="center"/>
              <w:rPr>
                <w:rFonts w:hint="eastAsia" w:eastAsia="仿宋_GB2312"/>
                <w:sz w:val="24"/>
                <w:szCs w:val="24"/>
              </w:rPr>
            </w:pPr>
            <w:r>
              <w:rPr>
                <w:rFonts w:hint="eastAsia" w:eastAsia="仿宋_GB2312" w:cs="仿宋_GB2312"/>
                <w:sz w:val="24"/>
                <w:szCs w:val="24"/>
              </w:rPr>
              <w:t>排放总量</w:t>
            </w:r>
            <w:r>
              <w:rPr>
                <w:rFonts w:eastAsia="仿宋_GB2312"/>
                <w:sz w:val="24"/>
                <w:szCs w:val="24"/>
              </w:rPr>
              <w:t>(</w:t>
            </w:r>
            <w:r>
              <w:rPr>
                <w:rFonts w:hint="eastAsia" w:eastAsia="仿宋_GB2312"/>
                <w:sz w:val="24"/>
                <w:szCs w:val="24"/>
                <w:lang w:val="en-US" w:eastAsia="zh-CN"/>
              </w:rPr>
              <w:t>t/a</w:t>
            </w:r>
            <w:r>
              <w:rPr>
                <w:rFonts w:eastAsia="仿宋_GB2312"/>
                <w:sz w:val="24"/>
                <w:szCs w:val="24"/>
              </w:rPr>
              <w:t>)</w:t>
            </w:r>
          </w:p>
        </w:tc>
        <w:tc>
          <w:tcPr>
            <w:tcW w:w="1275"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核定的排放总量（</w:t>
            </w:r>
            <w:r>
              <w:rPr>
                <w:rFonts w:hint="eastAsia" w:eastAsia="仿宋_GB2312"/>
                <w:sz w:val="24"/>
                <w:szCs w:val="24"/>
                <w:lang w:val="en-US" w:eastAsia="zh-CN"/>
              </w:rPr>
              <w:t>t/a</w:t>
            </w:r>
            <w:r>
              <w:rPr>
                <w:rFonts w:hint="eastAsia" w:eastAsia="仿宋_GB2312" w:cs="仿宋_GB2312"/>
                <w:sz w:val="24"/>
                <w:szCs w:val="24"/>
              </w:rPr>
              <w:t>）</w:t>
            </w:r>
          </w:p>
        </w:tc>
        <w:tc>
          <w:tcPr>
            <w:tcW w:w="2464"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执行的污染物排放标准及浓度限值（</w:t>
            </w:r>
            <w:r>
              <w:rPr>
                <w:rFonts w:eastAsia="仿宋_GB2312"/>
                <w:sz w:val="24"/>
                <w:szCs w:val="24"/>
              </w:rPr>
              <w:t>mg/m</w:t>
            </w:r>
            <w:r>
              <w:rPr>
                <w:rFonts w:eastAsia="仿宋_GB2312"/>
                <w:sz w:val="24"/>
                <w:szCs w:val="24"/>
                <w:vertAlign w:val="superscript"/>
              </w:rPr>
              <w:t>3</w:t>
            </w:r>
            <w:r>
              <w:rPr>
                <w:rFonts w:hint="eastAsia" w:eastAsia="仿宋_GB2312" w:cs="仿宋_GB2312"/>
                <w:sz w:val="24"/>
                <w:szCs w:val="24"/>
              </w:rPr>
              <w:t>）</w:t>
            </w:r>
          </w:p>
        </w:tc>
        <w:tc>
          <w:tcPr>
            <w:tcW w:w="903" w:type="dxa"/>
            <w:vAlign w:val="center"/>
          </w:tcPr>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是否</w:t>
            </w:r>
          </w:p>
          <w:p>
            <w:pPr>
              <w:spacing w:line="6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579"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rPr>
              <w:t>配料、密炼工序废气排放口DA001</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rPr>
              <w:t>配料、密炼工序</w:t>
            </w:r>
            <w:r>
              <w:rPr>
                <w:rFonts w:hint="eastAsia" w:eastAsia="仿宋_GB2312" w:cs="仿宋_GB2312"/>
                <w:sz w:val="24"/>
                <w:szCs w:val="24"/>
                <w:lang w:eastAsia="zh-CN"/>
              </w:rPr>
              <w:t>布袋除尘器后</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外排</w:t>
            </w: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非甲烷总烃</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0.52</w:t>
            </w:r>
          </w:p>
        </w:tc>
        <w:tc>
          <w:tcPr>
            <w:tcW w:w="99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2021.2.22</w:t>
            </w:r>
          </w:p>
        </w:tc>
        <w:tc>
          <w:tcPr>
            <w:tcW w:w="87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手工</w:t>
            </w: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0.121</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1.823</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《工业企业挥发性有机物排放控制标准》DB13/2322-2016：80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 xml:space="preserve">1.5x10-3L </w:t>
            </w:r>
          </w:p>
        </w:tc>
        <w:tc>
          <w:tcPr>
            <w:tcW w:w="990" w:type="dxa"/>
            <w:vMerge w:val="continue"/>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《工业企业挥发性有机物排放控制标准》DB13/2322-2016：2</w:t>
            </w:r>
          </w:p>
        </w:tc>
        <w:tc>
          <w:tcPr>
            <w:tcW w:w="90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rPr>
              <w:t>甲苯+二甲苯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0.552</w:t>
            </w:r>
          </w:p>
        </w:tc>
        <w:tc>
          <w:tcPr>
            <w:tcW w:w="990" w:type="dxa"/>
            <w:vMerge w:val="continue"/>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《工业企业挥发性有机物排放控制标准》DB13/2322-2016：30</w:t>
            </w:r>
          </w:p>
        </w:tc>
        <w:tc>
          <w:tcPr>
            <w:tcW w:w="90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6.8</w:t>
            </w:r>
          </w:p>
        </w:tc>
        <w:tc>
          <w:tcPr>
            <w:tcW w:w="990" w:type="dxa"/>
            <w:vMerge w:val="continue"/>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0.155</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0.229</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合成革与人造革工业污染物排放标准GB 21902-2008：10</w:t>
            </w:r>
          </w:p>
        </w:tc>
        <w:tc>
          <w:tcPr>
            <w:tcW w:w="90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臭气浓度</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990" w:type="dxa"/>
            <w:vMerge w:val="continue"/>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恶臭污染物排放标准GB 14554-93：2000</w:t>
            </w:r>
          </w:p>
        </w:tc>
        <w:tc>
          <w:tcPr>
            <w:tcW w:w="903" w:type="dxa"/>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rPr>
              <w:t>开炼、压延工序废气排放口DA002</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压延车间外静电除尘器设施后</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外排</w:t>
            </w: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非甲烷总烃</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2.46</w:t>
            </w:r>
          </w:p>
        </w:tc>
        <w:tc>
          <w:tcPr>
            <w:tcW w:w="990" w:type="dxa"/>
            <w:vMerge w:val="restart"/>
            <w:vAlign w:val="center"/>
          </w:tcPr>
          <w:p>
            <w:pPr>
              <w:spacing w:line="600" w:lineRule="exact"/>
              <w:ind w:left="-105" w:leftChars="-50" w:right="-105" w:rightChars="-50"/>
              <w:jc w:val="center"/>
              <w:rPr>
                <w:rFonts w:hint="eastAsia" w:eastAsia="仿宋_GB2312" w:cs="仿宋_GB2312"/>
                <w:sz w:val="24"/>
                <w:szCs w:val="24"/>
                <w:lang w:val="en-US"/>
              </w:rPr>
            </w:pPr>
            <w:r>
              <w:rPr>
                <w:rFonts w:hint="eastAsia" w:eastAsia="仿宋_GB2312" w:cs="仿宋_GB2312"/>
                <w:sz w:val="24"/>
                <w:szCs w:val="24"/>
                <w:lang w:val="en-US" w:eastAsia="zh-CN"/>
              </w:rPr>
              <w:t>2021.1.26</w:t>
            </w:r>
          </w:p>
        </w:tc>
        <w:tc>
          <w:tcPr>
            <w:tcW w:w="87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手工</w:t>
            </w: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0.611</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19.879</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《工业企业挥发性有机物排放控制标准》DB13/2322-2016：80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 xml:space="preserve">1.5x10-3L </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《工业企业挥发性有机物排放控制标准》DB13/2322-2016：2</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rPr>
              <w:t>甲苯+二甲苯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0.178</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《工业企业挥发性有机物排放控制标准》DB13/2322-2016：30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6.3</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1.565</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2.485</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合成革与人造革工业污染物排放标准GB 21902-2008：10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臭气浓度</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恶臭污染物排放标准GB 14554-93：2000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一线</w:t>
            </w:r>
            <w:r>
              <w:rPr>
                <w:rFonts w:hint="eastAsia" w:eastAsia="仿宋_GB2312" w:cs="仿宋_GB2312"/>
                <w:sz w:val="24"/>
                <w:szCs w:val="24"/>
              </w:rPr>
              <w:t>发泡工序废气排放口DA003</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一线发泡车间静电除尘器后</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外排</w:t>
            </w: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非甲烷总烃</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2.40</w:t>
            </w:r>
          </w:p>
        </w:tc>
        <w:tc>
          <w:tcPr>
            <w:tcW w:w="990"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2021.1.26</w:t>
            </w:r>
          </w:p>
        </w:tc>
        <w:tc>
          <w:tcPr>
            <w:tcW w:w="87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手工</w:t>
            </w: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0.371</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12.351</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《工业企业挥发性有机物排放控制标准》DB13/2322-2016：80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 xml:space="preserve">1.5x10-3L </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《工业企业挥发性有机物排放控制标准》DB13/2322-2016：2</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rPr>
              <w:t>甲苯+二甲苯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0.156</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《工业企业挥发性有机物排放控制标准》DB13/2322-2016：30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5.4</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0.834</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1.544</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合成革与人造革工业污染物排放标准GB 21902-2008：10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臭气浓度</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恶臭污染物排放标准GB 14554-93：2000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eastAsia="zh-CN"/>
              </w:rPr>
              <w:t>二线</w:t>
            </w:r>
            <w:r>
              <w:rPr>
                <w:rFonts w:hint="eastAsia" w:eastAsia="仿宋_GB2312" w:cs="仿宋_GB2312"/>
                <w:sz w:val="24"/>
                <w:szCs w:val="24"/>
              </w:rPr>
              <w:t>发泡工序废气排放口DA00</w:t>
            </w:r>
            <w:r>
              <w:rPr>
                <w:rFonts w:hint="eastAsia" w:eastAsia="仿宋_GB2312" w:cs="仿宋_GB2312"/>
                <w:sz w:val="24"/>
                <w:szCs w:val="24"/>
                <w:lang w:val="en-US" w:eastAsia="zh-CN"/>
              </w:rPr>
              <w:t>4</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二线发泡车间静电除尘器后</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eastAsia="zh-CN"/>
              </w:rPr>
              <w:t>外排</w:t>
            </w: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非甲烷总烃</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1.18</w:t>
            </w:r>
          </w:p>
        </w:tc>
        <w:tc>
          <w:tcPr>
            <w:tcW w:w="990" w:type="dxa"/>
            <w:vMerge w:val="restart"/>
            <w:vAlign w:val="center"/>
          </w:tcPr>
          <w:p>
            <w:pPr>
              <w:spacing w:line="600" w:lineRule="exact"/>
              <w:ind w:left="-105" w:leftChars="-50" w:right="-105" w:rightChars="-50"/>
              <w:jc w:val="center"/>
              <w:rPr>
                <w:rFonts w:hint="eastAsia" w:eastAsia="仿宋_GB2312" w:cs="仿宋_GB2312"/>
                <w:sz w:val="24"/>
                <w:szCs w:val="24"/>
              </w:rPr>
            </w:pPr>
            <w:r>
              <w:rPr>
                <w:rFonts w:hint="eastAsia" w:eastAsia="仿宋_GB2312" w:cs="仿宋_GB2312"/>
                <w:sz w:val="24"/>
                <w:szCs w:val="24"/>
                <w:lang w:val="en-US" w:eastAsia="zh-CN"/>
              </w:rPr>
              <w:t>2021.1.26</w:t>
            </w:r>
          </w:p>
        </w:tc>
        <w:tc>
          <w:tcPr>
            <w:tcW w:w="87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手工</w:t>
            </w: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0.181</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12.276</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《工业企业挥发性有机物排放控制标准》DB13/2322-2016：80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 xml:space="preserve">1.5x10-3L </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《工业企业挥发性有机物排放控制标准》DB13/2322-2016：2</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rPr>
              <w:t>甲苯+二甲苯</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0.175</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《工业企业挥发性有机物排放控制标准》DB13/2322-2016：30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6.2</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0.951</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1.534</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合成革与人造革工业污染物排放标准GB 21902-2008：10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臭气浓度</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恶臭污染物排放标准GB 14554-93：2000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rPr>
              <w:t>天然气锅炉废气排放口</w:t>
            </w:r>
            <w:r>
              <w:rPr>
                <w:rFonts w:hint="eastAsia" w:eastAsia="仿宋_GB2312" w:cs="仿宋_GB2312"/>
                <w:sz w:val="24"/>
                <w:szCs w:val="24"/>
                <w:lang w:val="en-US" w:eastAsia="zh-CN"/>
              </w:rPr>
              <w:t>DA005</w:t>
            </w:r>
          </w:p>
        </w:tc>
        <w:tc>
          <w:tcPr>
            <w:tcW w:w="130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锅炉房低氮燃烧器后</w:t>
            </w:r>
          </w:p>
        </w:tc>
        <w:tc>
          <w:tcPr>
            <w:tcW w:w="993" w:type="dxa"/>
            <w:vMerge w:val="restart"/>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外排</w:t>
            </w: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二氧化硫</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4</w:t>
            </w:r>
          </w:p>
        </w:tc>
        <w:tc>
          <w:tcPr>
            <w:tcW w:w="99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2021.2.22</w:t>
            </w:r>
          </w:p>
        </w:tc>
        <w:tc>
          <w:tcPr>
            <w:tcW w:w="870" w:type="dxa"/>
            <w:vMerge w:val="restart"/>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keepNext w:val="0"/>
              <w:keepLines w:val="0"/>
              <w:widowControl/>
              <w:suppressLineNumbers w:val="0"/>
              <w:jc w:val="center"/>
              <w:textAlignment w:val="center"/>
              <w:rPr>
                <w:rFonts w:hint="eastAsia"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p>
        </w:tc>
        <w:tc>
          <w:tcPr>
            <w:tcW w:w="1275" w:type="dxa"/>
            <w:vAlign w:val="center"/>
          </w:tcPr>
          <w:p>
            <w:pPr>
              <w:keepNext w:val="0"/>
              <w:keepLines w:val="0"/>
              <w:widowControl/>
              <w:suppressLineNumbers w:val="0"/>
              <w:jc w:val="center"/>
              <w:textAlignment w:val="center"/>
              <w:rPr>
                <w:rFonts w:hint="eastAsia"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139</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eastAsia="zh-CN"/>
              </w:rPr>
              <w:t>河北省《锅炉大气污染物排放标准》DB13/5161-2020：</w:t>
            </w:r>
            <w:r>
              <w:rPr>
                <w:rFonts w:hint="eastAsia" w:eastAsia="仿宋_GB2312" w:cs="仿宋_GB2312"/>
                <w:sz w:val="24"/>
                <w:szCs w:val="24"/>
                <w:lang w:val="en-US" w:eastAsia="zh-CN"/>
              </w:rPr>
              <w:t>10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氮氧化物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25</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keepNext w:val="0"/>
              <w:keepLines w:val="0"/>
              <w:widowControl/>
              <w:suppressLineNumbers w:val="0"/>
              <w:jc w:val="center"/>
              <w:textAlignment w:val="center"/>
              <w:rPr>
                <w:rFonts w:hint="eastAsia"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342</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754</w:t>
            </w:r>
          </w:p>
        </w:tc>
        <w:tc>
          <w:tcPr>
            <w:tcW w:w="1275" w:type="dxa"/>
            <w:vAlign w:val="center"/>
          </w:tcPr>
          <w:p>
            <w:pPr>
              <w:keepNext w:val="0"/>
              <w:keepLines w:val="0"/>
              <w:widowControl/>
              <w:suppressLineNumbers w:val="0"/>
              <w:jc w:val="center"/>
              <w:textAlignment w:val="center"/>
              <w:rPr>
                <w:rFonts w:hint="eastAsia" w:eastAsia="仿宋_GB2312" w:cs="仿宋_GB2312"/>
                <w:sz w:val="24"/>
                <w:szCs w:val="24"/>
                <w:lang w:val="en-US" w:eastAsia="zh-CN"/>
              </w:rPr>
            </w:pPr>
            <w:r>
              <w:rPr>
                <w:rFonts w:hint="eastAsia" w:ascii="宋体" w:hAnsi="宋体" w:eastAsia="宋体" w:cs="宋体"/>
                <w:i w:val="0"/>
                <w:iCs w:val="0"/>
                <w:color w:val="000000"/>
                <w:kern w:val="0"/>
                <w:sz w:val="22"/>
                <w:szCs w:val="22"/>
                <w:u w:val="none"/>
                <w:lang w:val="en-US" w:eastAsia="zh-CN" w:bidi="ar"/>
              </w:rPr>
              <w:t>495</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eastAsia="zh-CN"/>
              </w:rPr>
              <w:t>河北省《锅炉大气污染物排放标准》DB13/5161-2020：</w:t>
            </w:r>
            <w:r>
              <w:rPr>
                <w:rFonts w:hint="eastAsia" w:eastAsia="仿宋_GB2312" w:cs="仿宋_GB2312"/>
                <w:sz w:val="24"/>
                <w:szCs w:val="24"/>
                <w:lang w:val="en-US" w:eastAsia="zh-CN"/>
              </w:rPr>
              <w:t>50</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颗粒物</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3.4</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0.086</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0.127</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eastAsia="zh-CN"/>
              </w:rPr>
              <w:t>河北省《锅炉大气污染物排放标准》DB13/5161-2020：</w:t>
            </w:r>
            <w:r>
              <w:rPr>
                <w:rFonts w:hint="eastAsia" w:eastAsia="仿宋_GB2312" w:cs="仿宋_GB2312"/>
                <w:sz w:val="24"/>
                <w:szCs w:val="24"/>
                <w:lang w:val="en-US" w:eastAsia="zh-CN"/>
              </w:rPr>
              <w:t>5</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579"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30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993" w:type="dxa"/>
            <w:vMerge w:val="continue"/>
            <w:vAlign w:val="center"/>
          </w:tcPr>
          <w:p>
            <w:pPr>
              <w:spacing w:line="600" w:lineRule="exact"/>
              <w:ind w:left="-105" w:leftChars="-50" w:right="-105" w:rightChars="-50"/>
              <w:jc w:val="center"/>
              <w:rPr>
                <w:rFonts w:hint="eastAsia" w:eastAsia="仿宋_GB2312" w:cs="仿宋_GB2312"/>
                <w:sz w:val="24"/>
                <w:szCs w:val="24"/>
              </w:rPr>
            </w:pPr>
          </w:p>
        </w:tc>
        <w:tc>
          <w:tcPr>
            <w:tcW w:w="1559"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林格曼黑度</w:t>
            </w:r>
          </w:p>
        </w:tc>
        <w:tc>
          <w:tcPr>
            <w:tcW w:w="1166"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&lt;1</w:t>
            </w:r>
          </w:p>
        </w:tc>
        <w:tc>
          <w:tcPr>
            <w:tcW w:w="990" w:type="dxa"/>
            <w:vMerge w:val="continue"/>
            <w:vAlign w:val="top"/>
          </w:tcPr>
          <w:p>
            <w:pPr>
              <w:spacing w:line="600" w:lineRule="exact"/>
              <w:ind w:left="-105" w:leftChars="-50" w:right="-105" w:rightChars="-50"/>
              <w:jc w:val="center"/>
              <w:rPr>
                <w:rFonts w:hint="eastAsia" w:eastAsia="仿宋_GB2312" w:cs="仿宋_GB2312"/>
                <w:sz w:val="24"/>
                <w:szCs w:val="24"/>
              </w:rPr>
            </w:pPr>
          </w:p>
        </w:tc>
        <w:tc>
          <w:tcPr>
            <w:tcW w:w="870" w:type="dxa"/>
            <w:vMerge w:val="continue"/>
            <w:vAlign w:val="center"/>
          </w:tcPr>
          <w:p>
            <w:pPr>
              <w:spacing w:line="600" w:lineRule="exact"/>
              <w:ind w:left="-105" w:leftChars="-50" w:right="-105" w:rightChars="-50"/>
              <w:jc w:val="center"/>
              <w:rPr>
                <w:rFonts w:hint="eastAsia" w:eastAsia="仿宋_GB2312" w:cs="仿宋_GB2312"/>
                <w:sz w:val="24"/>
                <w:szCs w:val="24"/>
                <w:lang w:val="en-US" w:eastAsia="zh-CN"/>
              </w:rPr>
            </w:pPr>
          </w:p>
        </w:tc>
        <w:tc>
          <w:tcPr>
            <w:tcW w:w="1031"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1275"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val="en-US" w:eastAsia="zh-CN"/>
              </w:rPr>
              <w:t>/</w:t>
            </w:r>
          </w:p>
        </w:tc>
        <w:tc>
          <w:tcPr>
            <w:tcW w:w="2464" w:type="dxa"/>
            <w:vAlign w:val="center"/>
          </w:tcPr>
          <w:p>
            <w:pPr>
              <w:spacing w:line="600" w:lineRule="exact"/>
              <w:ind w:left="-105" w:leftChars="-50" w:right="-105" w:rightChars="-50"/>
              <w:jc w:val="center"/>
              <w:rPr>
                <w:rFonts w:hint="eastAsia" w:eastAsia="仿宋_GB2312" w:cs="仿宋_GB2312"/>
                <w:sz w:val="24"/>
                <w:szCs w:val="24"/>
                <w:lang w:val="en-US" w:eastAsia="zh-CN"/>
              </w:rPr>
            </w:pPr>
            <w:r>
              <w:rPr>
                <w:rFonts w:hint="eastAsia" w:eastAsia="仿宋_GB2312" w:cs="仿宋_GB2312"/>
                <w:sz w:val="24"/>
                <w:szCs w:val="24"/>
                <w:lang w:eastAsia="zh-CN"/>
              </w:rPr>
              <w:t>河北省《锅炉大气污染物排放标准》DB13/5161-2020：</w:t>
            </w:r>
            <w:r>
              <w:rPr>
                <w:rFonts w:hint="eastAsia" w:eastAsia="仿宋_GB2312" w:cs="仿宋_GB2312"/>
                <w:sz w:val="24"/>
                <w:szCs w:val="24"/>
                <w:lang w:val="en-US" w:eastAsia="zh-CN"/>
              </w:rPr>
              <w:t>1</w:t>
            </w:r>
          </w:p>
        </w:tc>
        <w:tc>
          <w:tcPr>
            <w:tcW w:w="903" w:type="dxa"/>
            <w:vAlign w:val="center"/>
          </w:tcPr>
          <w:p>
            <w:pPr>
              <w:spacing w:line="600" w:lineRule="exact"/>
              <w:ind w:left="-105" w:leftChars="-50" w:right="-105" w:rightChars="-50"/>
              <w:jc w:val="center"/>
              <w:rPr>
                <w:rFonts w:hint="eastAsia" w:eastAsia="仿宋_GB2312" w:cs="仿宋_GB2312"/>
                <w:sz w:val="24"/>
                <w:szCs w:val="24"/>
                <w:lang w:eastAsia="zh-CN"/>
              </w:rPr>
            </w:pPr>
            <w:r>
              <w:rPr>
                <w:rFonts w:hint="eastAsia" w:eastAsia="仿宋_GB2312" w:cs="仿宋_GB2312"/>
                <w:sz w:val="24"/>
                <w:szCs w:val="24"/>
                <w:lang w:eastAsia="zh-CN"/>
              </w:rPr>
              <w:t>否</w:t>
            </w:r>
          </w:p>
        </w:tc>
      </w:tr>
    </w:tbl>
    <w:p>
      <w:pPr>
        <w:spacing w:line="560" w:lineRule="exact"/>
        <w:rPr>
          <w:rFonts w:hint="eastAsia" w:cs="Times New Roman"/>
        </w:rPr>
      </w:pPr>
      <w:r>
        <w:rPr>
          <w:rFonts w:cs="Times New Roman"/>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pacing w:line="500" w:lineRule="exact"/>
              <w:ind w:left="-105" w:leftChars="-50" w:right="-105" w:rightChars="-50"/>
              <w:jc w:val="center"/>
              <w:rPr>
                <w:rFonts w:hint="eastAsia" w:eastAsia="仿宋_GB2312" w:cs="Times New Roman"/>
                <w:b/>
                <w:bCs/>
                <w:sz w:val="28"/>
                <w:szCs w:val="28"/>
              </w:rPr>
            </w:pPr>
            <w:r>
              <w:rPr>
                <w:rFonts w:hint="eastAsia" w:eastAsia="仿宋_GB2312" w:cs="仿宋_GB2312"/>
                <w:b/>
                <w:bCs/>
                <w:sz w:val="28"/>
                <w:szCs w:val="28"/>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废物名称</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是否危险废物</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处理处置方式</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处理处置数量（</w:t>
            </w:r>
            <w:r>
              <w:rPr>
                <w:rFonts w:hint="eastAsia" w:eastAsia="仿宋_GB2312"/>
                <w:sz w:val="24"/>
                <w:szCs w:val="24"/>
                <w:lang w:val="en-US" w:eastAsia="zh-CN"/>
              </w:rPr>
              <w:t>t/a</w:t>
            </w:r>
            <w:r>
              <w:rPr>
                <w:rFonts w:hint="eastAsia" w:eastAsia="仿宋_GB2312" w:cs="仿宋_GB2312"/>
                <w:sz w:val="24"/>
                <w:szCs w:val="24"/>
              </w:rPr>
              <w:t>）</w:t>
            </w:r>
          </w:p>
        </w:tc>
        <w:tc>
          <w:tcPr>
            <w:tcW w:w="2462" w:type="dxa"/>
            <w:gridSpan w:val="2"/>
            <w:vAlign w:val="center"/>
          </w:tcPr>
          <w:p>
            <w:pPr>
              <w:spacing w:line="500" w:lineRule="exact"/>
              <w:ind w:right="-105" w:rightChars="-50"/>
              <w:jc w:val="center"/>
              <w:rPr>
                <w:rFonts w:hint="eastAsia" w:eastAsia="仿宋_GB2312" w:cs="Times New Roman"/>
                <w:sz w:val="24"/>
                <w:szCs w:val="24"/>
              </w:rPr>
            </w:pPr>
            <w:r>
              <w:rPr>
                <w:rFonts w:hint="eastAsia" w:eastAsia="仿宋_GB2312" w:cs="仿宋_GB2312"/>
                <w:sz w:val="24"/>
                <w:szCs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widowControl/>
              <w:spacing w:before="100" w:beforeAutospacing="1" w:after="100" w:afterAutospacing="1"/>
              <w:ind w:left="-105"/>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不合格产品</w:t>
            </w:r>
          </w:p>
        </w:tc>
        <w:tc>
          <w:tcPr>
            <w:tcW w:w="2704" w:type="dxa"/>
            <w:vAlign w:val="center"/>
          </w:tcPr>
          <w:p>
            <w:pPr>
              <w:widowControl/>
              <w:spacing w:before="100" w:beforeAutospacing="1" w:after="100" w:afterAutospacing="1"/>
              <w:ind w:left="-105"/>
              <w:jc w:val="center"/>
              <w:rPr>
                <w:rFonts w:hint="eastAsia" w:eastAsia="仿宋_GB2312" w:cs="Times New Roman"/>
                <w:sz w:val="24"/>
                <w:szCs w:val="24"/>
                <w:lang w:eastAsia="zh-CN"/>
              </w:rPr>
            </w:pPr>
            <w:r>
              <w:rPr>
                <w:rFonts w:hint="eastAsia" w:eastAsia="仿宋_GB2312" w:cs="Times New Roman"/>
                <w:sz w:val="24"/>
                <w:szCs w:val="24"/>
                <w:lang w:eastAsia="zh-CN"/>
              </w:rPr>
              <w:t>否</w:t>
            </w:r>
          </w:p>
        </w:tc>
        <w:tc>
          <w:tcPr>
            <w:tcW w:w="2835" w:type="dxa"/>
            <w:gridSpan w:val="3"/>
            <w:vAlign w:val="center"/>
          </w:tcPr>
          <w:p>
            <w:pPr>
              <w:widowControl/>
              <w:spacing w:before="100" w:beforeAutospacing="1" w:after="100" w:afterAutospacing="1"/>
              <w:ind w:left="-105"/>
              <w:jc w:val="center"/>
              <w:rPr>
                <w:rFonts w:hint="default" w:eastAsia="仿宋_GB2312" w:cs="Times New Roman"/>
                <w:sz w:val="24"/>
                <w:szCs w:val="24"/>
                <w:lang w:val="en-US" w:eastAsia="zh-CN"/>
              </w:rPr>
            </w:pPr>
            <w:r>
              <w:rPr>
                <w:rFonts w:hint="eastAsia" w:eastAsia="仿宋_GB2312" w:cs="Times New Roman"/>
                <w:sz w:val="24"/>
                <w:szCs w:val="24"/>
                <w:lang w:val="en-US" w:eastAsia="zh-CN"/>
              </w:rPr>
              <w:t>委托处置</w:t>
            </w:r>
          </w:p>
        </w:tc>
        <w:tc>
          <w:tcPr>
            <w:tcW w:w="3260" w:type="dxa"/>
            <w:gridSpan w:val="2"/>
            <w:vAlign w:val="center"/>
          </w:tcPr>
          <w:p>
            <w:pPr>
              <w:widowControl/>
              <w:spacing w:before="100" w:beforeAutospacing="1" w:after="100" w:afterAutospacing="1"/>
              <w:ind w:left="-105"/>
              <w:jc w:val="center"/>
              <w:rPr>
                <w:rFonts w:hint="default" w:eastAsia="仿宋_GB2312" w:cs="Times New Roman"/>
                <w:sz w:val="24"/>
                <w:szCs w:val="24"/>
                <w:lang w:val="en-US" w:eastAsia="zh-CN"/>
              </w:rPr>
            </w:pPr>
            <w:r>
              <w:rPr>
                <w:rFonts w:hint="eastAsia" w:eastAsia="仿宋_GB2312" w:cs="Times New Roman"/>
                <w:sz w:val="24"/>
                <w:szCs w:val="24"/>
                <w:lang w:val="en-US" w:eastAsia="zh-CN"/>
              </w:rPr>
              <w:t>451.86</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乳山市和福废旧物资加工厂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569" w:type="dxa"/>
            <w:gridSpan w:val="2"/>
            <w:vAlign w:val="center"/>
          </w:tcPr>
          <w:p>
            <w:pPr>
              <w:widowControl/>
              <w:spacing w:before="100" w:beforeAutospacing="1" w:after="100" w:afterAutospacing="1"/>
              <w:ind w:left="-105"/>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废滤网</w:t>
            </w:r>
          </w:p>
        </w:tc>
        <w:tc>
          <w:tcPr>
            <w:tcW w:w="2704" w:type="dxa"/>
            <w:vAlign w:val="center"/>
          </w:tcPr>
          <w:p>
            <w:pPr>
              <w:widowControl/>
              <w:spacing w:before="100" w:beforeAutospacing="1" w:after="100" w:afterAutospacing="1"/>
              <w:ind w:left="-105"/>
              <w:jc w:val="center"/>
              <w:rPr>
                <w:rFonts w:hint="eastAsia" w:eastAsia="仿宋_GB2312" w:cs="Times New Roman"/>
                <w:sz w:val="24"/>
                <w:szCs w:val="24"/>
                <w:lang w:val="en-US" w:eastAsia="zh-CN"/>
              </w:rPr>
            </w:pPr>
            <w:r>
              <w:rPr>
                <w:rFonts w:hint="eastAsia" w:eastAsia="仿宋_GB2312" w:cs="Times New Roman"/>
                <w:sz w:val="24"/>
                <w:szCs w:val="24"/>
                <w:lang w:eastAsia="zh-CN"/>
              </w:rPr>
              <w:t>否</w:t>
            </w:r>
          </w:p>
        </w:tc>
        <w:tc>
          <w:tcPr>
            <w:tcW w:w="2835" w:type="dxa"/>
            <w:gridSpan w:val="3"/>
            <w:vAlign w:val="center"/>
          </w:tcPr>
          <w:p>
            <w:pPr>
              <w:widowControl/>
              <w:spacing w:before="100" w:beforeAutospacing="1" w:after="100" w:afterAutospacing="1"/>
              <w:ind w:left="-105"/>
              <w:jc w:val="center"/>
              <w:rPr>
                <w:rFonts w:hint="default" w:eastAsia="仿宋_GB2312" w:cs="Times New Roman"/>
                <w:sz w:val="24"/>
                <w:szCs w:val="24"/>
                <w:lang w:val="en-US" w:eastAsia="zh-CN"/>
              </w:rPr>
            </w:pPr>
            <w:r>
              <w:rPr>
                <w:rFonts w:hint="eastAsia" w:eastAsia="仿宋_GB2312" w:cs="Times New Roman"/>
                <w:sz w:val="24"/>
                <w:szCs w:val="24"/>
                <w:lang w:val="en-US" w:eastAsia="zh-CN"/>
              </w:rPr>
              <w:t>委托处置</w:t>
            </w:r>
          </w:p>
        </w:tc>
        <w:tc>
          <w:tcPr>
            <w:tcW w:w="3260" w:type="dxa"/>
            <w:gridSpan w:val="2"/>
            <w:vAlign w:val="center"/>
          </w:tcPr>
          <w:p>
            <w:pPr>
              <w:widowControl/>
              <w:spacing w:before="100" w:beforeAutospacing="1" w:after="100" w:afterAutospacing="1"/>
              <w:ind w:left="-105"/>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eastAsia="zh-CN"/>
              </w:rPr>
              <w:t>乳山市和福废旧物资加工厂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除尘灰</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自行利用</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10.346</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val="en-US" w:eastAsia="zh-CN"/>
              </w:rPr>
              <w:t>DOTP</w:t>
            </w:r>
            <w:r>
              <w:rPr>
                <w:rFonts w:hint="eastAsia" w:eastAsia="仿宋_GB2312" w:cs="Times New Roman"/>
                <w:sz w:val="24"/>
                <w:szCs w:val="24"/>
                <w:lang w:eastAsia="zh-CN"/>
              </w:rPr>
              <w:t>废油</w:t>
            </w:r>
          </w:p>
        </w:tc>
        <w:tc>
          <w:tcPr>
            <w:tcW w:w="2704" w:type="dxa"/>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自行利用</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100.309</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生活垃圾</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否</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val="en-US" w:eastAsia="zh-CN"/>
              </w:rPr>
              <w:t>委托处置</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12.9</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白沟环卫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UV光氧灯管</w:t>
            </w:r>
          </w:p>
        </w:tc>
        <w:tc>
          <w:tcPr>
            <w:tcW w:w="2704" w:type="dxa"/>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是</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委托处置</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0.1</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沧州冀环威立雅环境服务有限公司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废机油</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是</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委托处置</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0.5</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河北风华环保科技股份有限公司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569"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废活性炭</w:t>
            </w:r>
          </w:p>
        </w:tc>
        <w:tc>
          <w:tcPr>
            <w:tcW w:w="2704" w:type="dxa"/>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是</w:t>
            </w:r>
          </w:p>
        </w:tc>
        <w:tc>
          <w:tcPr>
            <w:tcW w:w="2835" w:type="dxa"/>
            <w:gridSpan w:val="3"/>
            <w:vAlign w:val="center"/>
          </w:tcPr>
          <w:p>
            <w:pPr>
              <w:spacing w:line="50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委托处置</w:t>
            </w:r>
          </w:p>
        </w:tc>
        <w:tc>
          <w:tcPr>
            <w:tcW w:w="3260" w:type="dxa"/>
            <w:gridSpan w:val="2"/>
            <w:vAlign w:val="center"/>
          </w:tcPr>
          <w:p>
            <w:pPr>
              <w:spacing w:line="50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1</w:t>
            </w:r>
          </w:p>
        </w:tc>
        <w:tc>
          <w:tcPr>
            <w:tcW w:w="2462" w:type="dxa"/>
            <w:gridSpan w:val="2"/>
            <w:vAlign w:val="center"/>
          </w:tcPr>
          <w:p>
            <w:pPr>
              <w:spacing w:line="50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河北风华环保科技股份有限公司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pacing w:line="500" w:lineRule="exact"/>
              <w:jc w:val="center"/>
              <w:rPr>
                <w:rFonts w:hint="eastAsia" w:eastAsia="仿宋_GB2312" w:cs="Times New Roman"/>
                <w:b/>
                <w:bCs/>
                <w:sz w:val="28"/>
                <w:szCs w:val="28"/>
              </w:rPr>
            </w:pPr>
            <w:r>
              <w:rPr>
                <w:rFonts w:hint="eastAsia" w:eastAsia="仿宋_GB2312" w:cs="仿宋_GB2312"/>
                <w:b/>
                <w:bCs/>
                <w:sz w:val="28"/>
                <w:szCs w:val="28"/>
              </w:rPr>
              <w:t>噪声（</w:t>
            </w:r>
            <w:r>
              <w:rPr>
                <w:rFonts w:hint="eastAsia" w:eastAsia="仿宋_GB2312" w:cs="仿宋_GB2312"/>
                <w:b/>
                <w:bCs/>
                <w:color w:val="0000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厂界位置</w:t>
            </w:r>
          </w:p>
        </w:tc>
        <w:tc>
          <w:tcPr>
            <w:tcW w:w="5485" w:type="dxa"/>
            <w:gridSpan w:val="3"/>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噪声值（</w:t>
            </w:r>
            <w:r>
              <w:rPr>
                <w:rFonts w:eastAsia="仿宋_GB2312"/>
                <w:color w:val="000000"/>
                <w:sz w:val="24"/>
                <w:szCs w:val="24"/>
              </w:rPr>
              <w:t>dB</w:t>
            </w:r>
            <w:r>
              <w:rPr>
                <w:rFonts w:hint="eastAsia" w:eastAsia="仿宋_GB2312" w:cs="仿宋_GB2312"/>
                <w:color w:val="000000"/>
                <w:sz w:val="24"/>
                <w:szCs w:val="24"/>
              </w:rPr>
              <w:t>）</w:t>
            </w:r>
          </w:p>
        </w:tc>
        <w:tc>
          <w:tcPr>
            <w:tcW w:w="3321" w:type="dxa"/>
            <w:gridSpan w:val="4"/>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执行的厂界噪声排放标准限值（</w:t>
            </w:r>
            <w:r>
              <w:rPr>
                <w:rFonts w:eastAsia="仿宋_GB2312"/>
                <w:color w:val="000000"/>
                <w:sz w:val="24"/>
                <w:szCs w:val="24"/>
              </w:rPr>
              <w:t>dB</w:t>
            </w:r>
            <w:r>
              <w:rPr>
                <w:rFonts w:hint="eastAsia" w:eastAsia="仿宋_GB2312" w:cs="仿宋_GB2312"/>
                <w:color w:val="000000"/>
                <w:sz w:val="24"/>
                <w:szCs w:val="24"/>
              </w:rPr>
              <w:t>）</w:t>
            </w:r>
          </w:p>
        </w:tc>
        <w:tc>
          <w:tcPr>
            <w:tcW w:w="2455" w:type="dxa"/>
            <w:vMerge w:val="restart"/>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超标</w:t>
            </w:r>
          </w:p>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jc w:val="left"/>
              <w:rPr>
                <w:rFonts w:hint="eastAsia" w:eastAsia="仿宋_GB2312" w:cs="Times New Roman"/>
                <w:color w:val="000000"/>
                <w:sz w:val="24"/>
                <w:szCs w:val="24"/>
              </w:rPr>
            </w:pPr>
          </w:p>
        </w:tc>
        <w:tc>
          <w:tcPr>
            <w:tcW w:w="2775"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2710" w:type="dxa"/>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1751"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昼间</w:t>
            </w:r>
          </w:p>
        </w:tc>
        <w:tc>
          <w:tcPr>
            <w:tcW w:w="1570" w:type="dxa"/>
            <w:gridSpan w:val="2"/>
            <w:vAlign w:val="center"/>
          </w:tcPr>
          <w:p>
            <w:pPr>
              <w:spacing w:line="500" w:lineRule="exact"/>
              <w:jc w:val="center"/>
              <w:rPr>
                <w:rFonts w:hint="eastAsia" w:eastAsia="仿宋_GB2312" w:cs="Times New Roman"/>
                <w:color w:val="000000"/>
                <w:sz w:val="24"/>
                <w:szCs w:val="24"/>
              </w:rPr>
            </w:pPr>
            <w:r>
              <w:rPr>
                <w:rFonts w:hint="eastAsia" w:eastAsia="仿宋_GB2312" w:cs="仿宋_GB2312"/>
                <w:color w:val="000000"/>
                <w:sz w:val="24"/>
                <w:szCs w:val="24"/>
              </w:rPr>
              <w:t>夜间</w:t>
            </w:r>
          </w:p>
        </w:tc>
        <w:tc>
          <w:tcPr>
            <w:tcW w:w="2455" w:type="dxa"/>
            <w:vMerge w:val="continue"/>
            <w:vAlign w:val="center"/>
          </w:tcPr>
          <w:p>
            <w:pPr>
              <w:widowControl/>
              <w:jc w:val="left"/>
              <w:rPr>
                <w:rFonts w:hint="eastAsia"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东</w:t>
            </w:r>
          </w:p>
        </w:tc>
        <w:tc>
          <w:tcPr>
            <w:tcW w:w="2775" w:type="dxa"/>
            <w:gridSpan w:val="2"/>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56</w:t>
            </w:r>
          </w:p>
        </w:tc>
        <w:tc>
          <w:tcPr>
            <w:tcW w:w="2710" w:type="dxa"/>
            <w:vAlign w:val="center"/>
          </w:tcPr>
          <w:p>
            <w:pPr>
              <w:spacing w:line="500" w:lineRule="exact"/>
              <w:jc w:val="center"/>
              <w:rPr>
                <w:rFonts w:hint="eastAsia" w:ascii="Calibri" w:hAnsi="Calibri" w:eastAsia="仿宋_GB2312" w:cs="仿宋_GB2312"/>
                <w:color w:val="000000"/>
                <w:kern w:val="2"/>
                <w:sz w:val="24"/>
                <w:szCs w:val="24"/>
                <w:lang w:val="en-US" w:eastAsia="zh-CN" w:bidi="ar-SA"/>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w:t>
            </w:r>
          </w:p>
        </w:tc>
        <w:tc>
          <w:tcPr>
            <w:tcW w:w="3321" w:type="dxa"/>
            <w:gridSpan w:val="4"/>
            <w:vMerge w:val="restart"/>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GB12348-2008   3类</w:t>
            </w:r>
          </w:p>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65/55</w:t>
            </w:r>
          </w:p>
        </w:tc>
        <w:tc>
          <w:tcPr>
            <w:tcW w:w="2455" w:type="dxa"/>
            <w:vAlign w:val="center"/>
          </w:tcPr>
          <w:p>
            <w:pPr>
              <w:spacing w:line="500" w:lineRule="exact"/>
              <w:jc w:val="center"/>
              <w:rPr>
                <w:rFonts w:hint="eastAsia" w:eastAsia="仿宋_GB2312" w:cs="仿宋_GB2312"/>
                <w:color w:val="000000"/>
                <w:sz w:val="24"/>
                <w:szCs w:val="24"/>
                <w:lang w:eastAsia="zh-CN"/>
              </w:rPr>
            </w:pPr>
            <w:r>
              <w:rPr>
                <w:rFonts w:hint="eastAsia" w:eastAsia="仿宋_GB2312" w:cs="仿宋_GB2312"/>
                <w:color w:val="000000"/>
                <w:sz w:val="24"/>
                <w:szCs w:val="24"/>
                <w:lang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南</w:t>
            </w:r>
          </w:p>
        </w:tc>
        <w:tc>
          <w:tcPr>
            <w:tcW w:w="2775" w:type="dxa"/>
            <w:gridSpan w:val="2"/>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53</w:t>
            </w:r>
          </w:p>
        </w:tc>
        <w:tc>
          <w:tcPr>
            <w:tcW w:w="2710" w:type="dxa"/>
            <w:vAlign w:val="center"/>
          </w:tcPr>
          <w:p>
            <w:pPr>
              <w:spacing w:line="500" w:lineRule="exact"/>
              <w:jc w:val="center"/>
              <w:rPr>
                <w:rFonts w:hint="eastAsia" w:ascii="Calibri" w:hAnsi="Calibri" w:eastAsia="仿宋_GB2312" w:cs="仿宋_GB2312"/>
                <w:color w:val="000000"/>
                <w:kern w:val="2"/>
                <w:sz w:val="24"/>
                <w:szCs w:val="24"/>
                <w:lang w:val="en-US" w:eastAsia="zh-CN" w:bidi="ar-SA"/>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w:t>
            </w:r>
          </w:p>
        </w:tc>
        <w:tc>
          <w:tcPr>
            <w:tcW w:w="3321" w:type="dxa"/>
            <w:gridSpan w:val="4"/>
            <w:vMerge w:val="continue"/>
            <w:vAlign w:val="center"/>
          </w:tcPr>
          <w:p>
            <w:pPr>
              <w:spacing w:line="500" w:lineRule="exact"/>
              <w:jc w:val="center"/>
              <w:rPr>
                <w:rFonts w:hint="eastAsia" w:eastAsia="仿宋_GB2312" w:cs="仿宋_GB2312"/>
                <w:color w:val="000000"/>
                <w:sz w:val="24"/>
                <w:szCs w:val="24"/>
              </w:rPr>
            </w:pP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西</w:t>
            </w:r>
          </w:p>
        </w:tc>
        <w:tc>
          <w:tcPr>
            <w:tcW w:w="2775" w:type="dxa"/>
            <w:gridSpan w:val="2"/>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51</w:t>
            </w:r>
          </w:p>
        </w:tc>
        <w:tc>
          <w:tcPr>
            <w:tcW w:w="2710" w:type="dxa"/>
            <w:vAlign w:val="center"/>
          </w:tcPr>
          <w:p>
            <w:pPr>
              <w:spacing w:line="500" w:lineRule="exact"/>
              <w:jc w:val="center"/>
              <w:rPr>
                <w:rFonts w:hint="eastAsia" w:ascii="Calibri" w:hAnsi="Calibri" w:eastAsia="仿宋_GB2312" w:cs="仿宋_GB2312"/>
                <w:color w:val="000000"/>
                <w:kern w:val="2"/>
                <w:sz w:val="24"/>
                <w:szCs w:val="24"/>
                <w:lang w:val="en-US" w:eastAsia="zh-CN" w:bidi="ar-SA"/>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w:t>
            </w:r>
          </w:p>
        </w:tc>
        <w:tc>
          <w:tcPr>
            <w:tcW w:w="3321" w:type="dxa"/>
            <w:gridSpan w:val="4"/>
            <w:vMerge w:val="continue"/>
            <w:vAlign w:val="center"/>
          </w:tcPr>
          <w:p>
            <w:pPr>
              <w:spacing w:line="500" w:lineRule="exact"/>
              <w:jc w:val="center"/>
              <w:rPr>
                <w:rFonts w:hint="eastAsia" w:eastAsia="仿宋_GB2312" w:cs="仿宋_GB2312"/>
                <w:color w:val="000000"/>
                <w:sz w:val="24"/>
                <w:szCs w:val="24"/>
              </w:rPr>
            </w:pP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rPr>
              <w:t> 北</w:t>
            </w:r>
          </w:p>
        </w:tc>
        <w:tc>
          <w:tcPr>
            <w:tcW w:w="2775" w:type="dxa"/>
            <w:gridSpan w:val="2"/>
            <w:vAlign w:val="center"/>
          </w:tcPr>
          <w:p>
            <w:pPr>
              <w:spacing w:line="500" w:lineRule="exact"/>
              <w:jc w:val="center"/>
              <w:rPr>
                <w:rFonts w:hint="eastAsia" w:eastAsia="仿宋_GB2312" w:cs="仿宋_GB2312"/>
                <w:color w:val="000000"/>
                <w:sz w:val="24"/>
                <w:szCs w:val="24"/>
                <w:lang w:val="en-US" w:eastAsia="zh-CN"/>
              </w:rPr>
            </w:pPr>
            <w:r>
              <w:rPr>
                <w:rFonts w:hint="eastAsia" w:eastAsia="仿宋_GB2312" w:cs="仿宋_GB2312"/>
                <w:color w:val="000000"/>
                <w:sz w:val="24"/>
                <w:szCs w:val="24"/>
                <w:lang w:val="en-US" w:eastAsia="zh-CN"/>
              </w:rPr>
              <w:t>53</w:t>
            </w:r>
          </w:p>
        </w:tc>
        <w:tc>
          <w:tcPr>
            <w:tcW w:w="2710" w:type="dxa"/>
            <w:vAlign w:val="center"/>
          </w:tcPr>
          <w:p>
            <w:pPr>
              <w:spacing w:line="500" w:lineRule="exact"/>
              <w:jc w:val="center"/>
              <w:rPr>
                <w:rFonts w:hint="eastAsia" w:ascii="Calibri" w:hAnsi="Calibri" w:eastAsia="仿宋_GB2312" w:cs="仿宋_GB2312"/>
                <w:color w:val="000000"/>
                <w:kern w:val="2"/>
                <w:sz w:val="24"/>
                <w:szCs w:val="24"/>
                <w:lang w:val="en-US" w:eastAsia="zh-CN" w:bidi="ar-SA"/>
              </w:rPr>
            </w:pPr>
            <w:r>
              <w:rPr>
                <w:rFonts w:hint="eastAsia" w:eastAsia="仿宋_GB2312" w:cs="仿宋_GB2312"/>
                <w:color w:val="000000"/>
                <w:sz w:val="24"/>
                <w:szCs w:val="24"/>
              </w:rPr>
              <w:t> </w:t>
            </w:r>
            <w:r>
              <w:rPr>
                <w:rFonts w:hint="eastAsia" w:eastAsia="仿宋_GB2312" w:cs="仿宋_GB2312"/>
                <w:color w:val="000000"/>
                <w:sz w:val="24"/>
                <w:szCs w:val="24"/>
                <w:lang w:val="en-US" w:eastAsia="zh-CN"/>
              </w:rPr>
              <w:t>/</w:t>
            </w:r>
          </w:p>
        </w:tc>
        <w:tc>
          <w:tcPr>
            <w:tcW w:w="3321" w:type="dxa"/>
            <w:gridSpan w:val="4"/>
            <w:vMerge w:val="continue"/>
            <w:vAlign w:val="center"/>
          </w:tcPr>
          <w:p>
            <w:pPr>
              <w:spacing w:line="500" w:lineRule="exact"/>
              <w:jc w:val="center"/>
              <w:rPr>
                <w:rFonts w:hint="eastAsia" w:eastAsia="仿宋_GB2312" w:cs="仿宋_GB2312"/>
                <w:color w:val="000000"/>
                <w:sz w:val="24"/>
                <w:szCs w:val="24"/>
              </w:rPr>
            </w:pPr>
          </w:p>
        </w:tc>
        <w:tc>
          <w:tcPr>
            <w:tcW w:w="2455" w:type="dxa"/>
            <w:vAlign w:val="center"/>
          </w:tcPr>
          <w:p>
            <w:pPr>
              <w:spacing w:line="500" w:lineRule="exact"/>
              <w:jc w:val="center"/>
              <w:rPr>
                <w:rFonts w:hint="eastAsia" w:eastAsia="仿宋_GB2312" w:cs="仿宋_GB2312"/>
                <w:color w:val="000000"/>
                <w:sz w:val="24"/>
                <w:szCs w:val="24"/>
              </w:rPr>
            </w:pPr>
            <w:r>
              <w:rPr>
                <w:rFonts w:hint="eastAsia" w:eastAsia="仿宋_GB2312" w:cs="仿宋_GB2312"/>
                <w:color w:val="000000"/>
                <w:sz w:val="24"/>
                <w:szCs w:val="24"/>
                <w:lang w:eastAsia="zh-CN"/>
              </w:rPr>
              <w:t>未超标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pacing w:line="500" w:lineRule="exact"/>
              <w:jc w:val="center"/>
              <w:rPr>
                <w:rFonts w:hint="eastAsia" w:eastAsia="仿宋_GB2312" w:cs="仿宋_GB2312"/>
                <w:color w:val="000000"/>
                <w:sz w:val="24"/>
                <w:szCs w:val="24"/>
              </w:rPr>
            </w:pPr>
          </w:p>
        </w:tc>
        <w:tc>
          <w:tcPr>
            <w:tcW w:w="12554" w:type="dxa"/>
            <w:gridSpan w:val="9"/>
          </w:tcPr>
          <w:p>
            <w:pPr>
              <w:spacing w:line="500" w:lineRule="exact"/>
              <w:jc w:val="center"/>
              <w:rPr>
                <w:rFonts w:hint="eastAsia" w:eastAsia="仿宋_GB2312" w:cs="仿宋_GB2312"/>
                <w:color w:val="000000"/>
                <w:sz w:val="24"/>
                <w:szCs w:val="24"/>
              </w:rPr>
            </w:pPr>
          </w:p>
        </w:tc>
      </w:tr>
    </w:tbl>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bookmarkStart w:id="2" w:name="_GoBack"/>
      <w:bookmarkEnd w:id="2"/>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Times New Roman"/>
          <w:sz w:val="32"/>
          <w:szCs w:val="32"/>
        </w:rPr>
      </w:pPr>
    </w:p>
    <w:p>
      <w:pPr>
        <w:spacing w:line="560" w:lineRule="exact"/>
        <w:ind w:firstLine="320" w:firstLineChars="100"/>
        <w:jc w:val="left"/>
        <w:rPr>
          <w:rFonts w:hint="eastAsia" w:eastAsia="黑体" w:cs="黑体"/>
          <w:sz w:val="32"/>
          <w:szCs w:val="32"/>
        </w:rPr>
      </w:pPr>
    </w:p>
    <w:p>
      <w:pPr>
        <w:spacing w:line="560" w:lineRule="exact"/>
        <w:ind w:firstLine="320" w:firstLineChars="100"/>
        <w:jc w:val="left"/>
        <w:rPr>
          <w:rFonts w:hint="eastAsia" w:eastAsia="黑体" w:cs="Times New Roman"/>
          <w:sz w:val="32"/>
          <w:szCs w:val="32"/>
        </w:rPr>
      </w:pPr>
      <w:r>
        <w:rPr>
          <w:rFonts w:hint="eastAsia" w:eastAsia="黑体" w:cs="黑体"/>
          <w:sz w:val="32"/>
          <w:szCs w:val="32"/>
        </w:rPr>
        <w:t>三、防治污染设施的建设和运行情况</w:t>
      </w: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设施类别</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防治污染设施名称</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投运时间</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处理能力</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运行情况</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水污染物</w:t>
            </w: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隔油池</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2012.1</w:t>
            </w: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3t/h</w:t>
            </w:r>
          </w:p>
        </w:tc>
        <w:tc>
          <w:tcPr>
            <w:tcW w:w="2126"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化粪池</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2012.1</w:t>
            </w:r>
          </w:p>
        </w:tc>
        <w:tc>
          <w:tcPr>
            <w:tcW w:w="1701"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5t/h</w:t>
            </w:r>
          </w:p>
        </w:tc>
        <w:tc>
          <w:tcPr>
            <w:tcW w:w="2126"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大气污染物</w:t>
            </w: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布袋除尘器</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2014.5</w:t>
            </w:r>
          </w:p>
        </w:tc>
        <w:tc>
          <w:tcPr>
            <w:tcW w:w="1701" w:type="dxa"/>
            <w:vAlign w:val="center"/>
          </w:tcPr>
          <w:p>
            <w:pPr>
              <w:spacing w:line="560" w:lineRule="exact"/>
              <w:ind w:left="-105" w:leftChars="-50" w:right="-105" w:rightChars="-50"/>
              <w:jc w:val="center"/>
              <w:rPr>
                <w:rFonts w:hint="eastAsia"/>
                <w:lang w:val="en-US" w:eastAsia="zh-CN"/>
              </w:rPr>
            </w:pPr>
            <w:r>
              <w:rPr>
                <w:rFonts w:hint="eastAsia" w:eastAsia="仿宋_GB2312" w:cs="Times New Roman"/>
                <w:sz w:val="24"/>
                <w:szCs w:val="24"/>
                <w:lang w:val="en-US" w:eastAsia="zh-CN"/>
              </w:rPr>
              <w:t>7370m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正常</w:t>
            </w:r>
          </w:p>
        </w:tc>
        <w:tc>
          <w:tcPr>
            <w:tcW w:w="1843" w:type="dxa"/>
            <w:vAlign w:val="center"/>
          </w:tcPr>
          <w:p>
            <w:pPr>
              <w:ind w:left="-105" w:leftChars="-50" w:right="-105" w:rightChars="-50"/>
              <w:jc w:val="center"/>
              <w:rPr>
                <w:rFonts w:hint="eastAsia" w:eastAsia="仿宋_GB2312" w:cs="Times New Roman"/>
                <w:sz w:val="18"/>
                <w:szCs w:val="18"/>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eastAsia="zh-CN"/>
              </w:rPr>
              <w:t>高压静电除尘器（压延）</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2014.5</w:t>
            </w:r>
          </w:p>
        </w:tc>
        <w:tc>
          <w:tcPr>
            <w:tcW w:w="1701"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35000m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高压静电除尘器（一线发泡）</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2014.5</w:t>
            </w:r>
          </w:p>
        </w:tc>
        <w:tc>
          <w:tcPr>
            <w:tcW w:w="1701"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22000m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高压静电除尘器（二线发泡）</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2017.8</w:t>
            </w:r>
          </w:p>
        </w:tc>
        <w:tc>
          <w:tcPr>
            <w:tcW w:w="1701"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22000m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活性炭吸附装置（压延）</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2020.10</w:t>
            </w:r>
          </w:p>
        </w:tc>
        <w:tc>
          <w:tcPr>
            <w:tcW w:w="1701" w:type="dxa"/>
            <w:vAlign w:val="center"/>
          </w:tcPr>
          <w:p>
            <w:pPr>
              <w:spacing w:line="560" w:lineRule="exact"/>
              <w:ind w:left="-105" w:leftChars="-50" w:right="-105" w:rightChars="-50"/>
              <w:jc w:val="center"/>
              <w:rPr>
                <w:rFonts w:hint="eastAsia" w:eastAsia="仿宋_GB2312" w:cs="Times New Roman"/>
                <w:sz w:val="24"/>
                <w:szCs w:val="24"/>
                <w:lang w:val="en-US" w:eastAsia="zh-CN"/>
              </w:rPr>
            </w:pPr>
            <w:r>
              <w:rPr>
                <w:rFonts w:hint="eastAsia" w:eastAsia="仿宋_GB2312" w:cs="Times New Roman"/>
                <w:sz w:val="24"/>
                <w:szCs w:val="24"/>
                <w:lang w:val="en-US" w:eastAsia="zh-CN"/>
              </w:rPr>
              <w:t>30000m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活性炭吸附装置（一线发泡）</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2020.10</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30000m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活性炭吸附装置（二线发泡）</w:t>
            </w:r>
          </w:p>
        </w:tc>
        <w:tc>
          <w:tcPr>
            <w:tcW w:w="1559"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2020.10</w:t>
            </w:r>
          </w:p>
        </w:tc>
        <w:tc>
          <w:tcPr>
            <w:tcW w:w="170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val="en-US" w:eastAsia="zh-CN"/>
              </w:rPr>
              <w:t>30000m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lang w:eastAsia="zh-CN"/>
              </w:rPr>
            </w:pPr>
            <w:r>
              <w:rPr>
                <w:rFonts w:hint="eastAsia" w:eastAsia="仿宋_GB2312"/>
                <w:sz w:val="24"/>
                <w:szCs w:val="24"/>
                <w:lang w:eastAsia="zh-CN"/>
              </w:rPr>
              <w:t>低温等离子</w:t>
            </w:r>
          </w:p>
        </w:tc>
        <w:tc>
          <w:tcPr>
            <w:tcW w:w="1559" w:type="dxa"/>
            <w:vAlign w:val="center"/>
          </w:tcPr>
          <w:p>
            <w:pPr>
              <w:spacing w:line="560" w:lineRule="exact"/>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2016</w:t>
            </w:r>
          </w:p>
        </w:tc>
        <w:tc>
          <w:tcPr>
            <w:tcW w:w="1701" w:type="dxa"/>
            <w:vAlign w:val="center"/>
          </w:tcPr>
          <w:p>
            <w:pPr>
              <w:spacing w:line="560" w:lineRule="exac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16000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UV光氧机</w:t>
            </w:r>
          </w:p>
        </w:tc>
        <w:tc>
          <w:tcPr>
            <w:tcW w:w="1559" w:type="dxa"/>
            <w:vAlign w:val="center"/>
          </w:tcPr>
          <w:p>
            <w:pPr>
              <w:spacing w:line="560" w:lineRule="exact"/>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2016</w:t>
            </w:r>
          </w:p>
        </w:tc>
        <w:tc>
          <w:tcPr>
            <w:tcW w:w="1701" w:type="dxa"/>
            <w:vAlign w:val="center"/>
          </w:tcPr>
          <w:p>
            <w:pPr>
              <w:spacing w:line="560" w:lineRule="exac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12128</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低氮燃烧器</w:t>
            </w:r>
          </w:p>
        </w:tc>
        <w:tc>
          <w:tcPr>
            <w:tcW w:w="1559" w:type="dxa"/>
            <w:vAlign w:val="center"/>
          </w:tcPr>
          <w:p>
            <w:pPr>
              <w:spacing w:line="560" w:lineRule="exact"/>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2019</w:t>
            </w:r>
          </w:p>
        </w:tc>
        <w:tc>
          <w:tcPr>
            <w:tcW w:w="1701" w:type="dxa"/>
            <w:vAlign w:val="center"/>
          </w:tcPr>
          <w:p>
            <w:pPr>
              <w:spacing w:line="560" w:lineRule="exact"/>
              <w:ind w:left="-105" w:leftChars="-50" w:right="-105" w:rightChars="-50"/>
              <w:jc w:val="center"/>
              <w:rPr>
                <w:rFonts w:hint="eastAsia" w:eastAsia="仿宋_GB2312"/>
                <w:sz w:val="24"/>
                <w:szCs w:val="24"/>
                <w:lang w:val="en-US" w:eastAsia="zh-CN"/>
              </w:rPr>
            </w:pPr>
            <w:r>
              <w:rPr>
                <w:rFonts w:hint="eastAsia" w:eastAsia="仿宋_GB2312"/>
                <w:sz w:val="24"/>
                <w:szCs w:val="24"/>
                <w:lang w:val="en-US" w:eastAsia="zh-CN"/>
              </w:rPr>
              <w:t>4000</w:t>
            </w:r>
            <w:r>
              <w:rPr>
                <w:rFonts w:hint="eastAsia" w:eastAsia="仿宋_GB2312" w:cs="Times New Roman"/>
                <w:sz w:val="24"/>
                <w:szCs w:val="24"/>
                <w:lang w:val="en-US" w:eastAsia="zh-CN"/>
              </w:rPr>
              <w:t>m</w:t>
            </w:r>
            <w:r>
              <w:rPr>
                <w:rFonts w:hint="eastAsia" w:eastAsia="仿宋_GB2312" w:cs="Times New Roman"/>
                <w:sz w:val="24"/>
                <w:szCs w:val="24"/>
                <w:vertAlign w:val="superscript"/>
                <w:lang w:val="en-US" w:eastAsia="zh-CN"/>
              </w:rPr>
              <w:t>3</w:t>
            </w:r>
            <w:r>
              <w:rPr>
                <w:rFonts w:hint="eastAsia" w:eastAsia="仿宋_GB2312" w:cs="Times New Roman"/>
                <w:sz w:val="24"/>
                <w:szCs w:val="24"/>
                <w:lang w:val="en-US" w:eastAsia="zh-CN"/>
              </w:rPr>
              <w:t>/h</w:t>
            </w:r>
          </w:p>
        </w:tc>
        <w:tc>
          <w:tcPr>
            <w:tcW w:w="2126" w:type="dxa"/>
            <w:vAlign w:val="center"/>
          </w:tcPr>
          <w:p>
            <w:pPr>
              <w:spacing w:line="560" w:lineRule="exact"/>
              <w:ind w:left="-105" w:leftChars="-50" w:right="-105" w:rightChars="-50"/>
              <w:jc w:val="center"/>
              <w:rPr>
                <w:rFonts w:hint="eastAsia" w:eastAsia="仿宋_GB2312"/>
                <w:sz w:val="24"/>
                <w:szCs w:val="24"/>
                <w:lang w:eastAsia="zh-CN"/>
              </w:rPr>
            </w:pPr>
            <w:r>
              <w:rPr>
                <w:rFonts w:hint="eastAsia" w:eastAsia="仿宋_GB2312"/>
                <w:sz w:val="24"/>
                <w:szCs w:val="24"/>
                <w:lang w:eastAsia="zh-CN"/>
              </w:rPr>
              <w:t>正常</w:t>
            </w:r>
          </w:p>
        </w:tc>
        <w:tc>
          <w:tcPr>
            <w:tcW w:w="1843" w:type="dxa"/>
            <w:vAlign w:val="center"/>
          </w:tcPr>
          <w:p>
            <w:pPr>
              <w:spacing w:line="560" w:lineRule="exact"/>
              <w:ind w:left="-105" w:leftChars="-50" w:right="-105" w:rightChars="-50"/>
              <w:jc w:val="center"/>
              <w:rPr>
                <w:rFonts w:hint="eastAsia" w:eastAsia="仿宋_GB2312"/>
                <w:sz w:val="24"/>
                <w:szCs w:val="24"/>
              </w:rPr>
            </w:pPr>
            <w:r>
              <w:rPr>
                <w:rFonts w:hint="eastAsia" w:eastAsia="仿宋_GB2312" w:cs="Times New Roman"/>
                <w:sz w:val="24"/>
                <w:szCs w:val="24"/>
                <w:lang w:eastAsia="zh-CN"/>
              </w:rPr>
              <w:t>本厂维修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固体废物</w:t>
            </w: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料边</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废网片</w:t>
            </w: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center"/>
              <w:rPr>
                <w:rFonts w:hint="eastAsia" w:eastAsia="仿宋_GB2312"/>
                <w:sz w:val="24"/>
                <w:szCs w:val="24"/>
                <w:lang w:eastAsia="zh-CN"/>
              </w:rPr>
            </w:pPr>
            <w:r>
              <w:rPr>
                <w:rFonts w:hint="eastAsia" w:eastAsia="仿宋_GB2312"/>
                <w:sz w:val="24"/>
                <w:szCs w:val="24"/>
                <w:lang w:eastAsia="zh-CN"/>
              </w:rPr>
              <w:t>静电回收油</w:t>
            </w: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噪声</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jc w:val="left"/>
              <w:rPr>
                <w:rFonts w:hint="eastAsia" w:eastAsia="仿宋_GB2312" w:cs="Times New Roman"/>
                <w:sz w:val="24"/>
                <w:szCs w:val="24"/>
              </w:rPr>
            </w:pPr>
          </w:p>
        </w:tc>
        <w:tc>
          <w:tcPr>
            <w:tcW w:w="4282" w:type="dxa"/>
            <w:vAlign w:val="center"/>
          </w:tcPr>
          <w:p>
            <w:pPr>
              <w:spacing w:line="560" w:lineRule="exact"/>
              <w:ind w:left="-105" w:leftChars="-50" w:right="-105" w:rightChars="-50"/>
              <w:jc w:val="both"/>
              <w:rPr>
                <w:rFonts w:hint="eastAsia" w:eastAsia="仿宋_GB2312"/>
                <w:sz w:val="24"/>
                <w:szCs w:val="24"/>
              </w:rPr>
            </w:pPr>
          </w:p>
        </w:tc>
        <w:tc>
          <w:tcPr>
            <w:tcW w:w="1559" w:type="dxa"/>
            <w:vAlign w:val="center"/>
          </w:tcPr>
          <w:p>
            <w:pPr>
              <w:spacing w:line="560" w:lineRule="exact"/>
              <w:ind w:left="-105" w:leftChars="-50" w:right="-105" w:rightChars="-50"/>
              <w:jc w:val="center"/>
              <w:rPr>
                <w:rFonts w:hint="eastAsia" w:eastAsia="仿宋_GB2312"/>
                <w:sz w:val="24"/>
                <w:szCs w:val="24"/>
              </w:rPr>
            </w:pPr>
          </w:p>
        </w:tc>
        <w:tc>
          <w:tcPr>
            <w:tcW w:w="1701" w:type="dxa"/>
            <w:vAlign w:val="center"/>
          </w:tcPr>
          <w:p>
            <w:pPr>
              <w:spacing w:line="560" w:lineRule="exact"/>
              <w:ind w:left="-105" w:leftChars="-50" w:right="-105" w:rightChars="-50"/>
              <w:jc w:val="center"/>
              <w:rPr>
                <w:rFonts w:hint="eastAsia" w:eastAsia="仿宋_GB2312"/>
                <w:sz w:val="24"/>
                <w:szCs w:val="24"/>
              </w:rPr>
            </w:pPr>
          </w:p>
        </w:tc>
        <w:tc>
          <w:tcPr>
            <w:tcW w:w="2126" w:type="dxa"/>
            <w:vAlign w:val="center"/>
          </w:tcPr>
          <w:p>
            <w:pPr>
              <w:spacing w:line="560" w:lineRule="exact"/>
              <w:ind w:left="-105" w:leftChars="-50" w:right="-105" w:rightChars="-50"/>
              <w:jc w:val="center"/>
              <w:rPr>
                <w:rFonts w:hint="eastAsia" w:eastAsia="仿宋_GB2312"/>
                <w:sz w:val="24"/>
                <w:szCs w:val="24"/>
              </w:rPr>
            </w:pPr>
          </w:p>
        </w:tc>
        <w:tc>
          <w:tcPr>
            <w:tcW w:w="1843"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w:t>
            </w:r>
          </w:p>
        </w:tc>
        <w:tc>
          <w:tcPr>
            <w:tcW w:w="4282" w:type="dxa"/>
            <w:vAlign w:val="center"/>
          </w:tcPr>
          <w:p>
            <w:pPr>
              <w:spacing w:line="560" w:lineRule="exact"/>
              <w:ind w:left="-105" w:leftChars="-50" w:right="-105" w:rightChars="-50"/>
              <w:jc w:val="center"/>
              <w:rPr>
                <w:rFonts w:hint="eastAsia" w:eastAsia="仿宋_GB2312" w:cs="Times New Roman"/>
                <w:sz w:val="24"/>
                <w:szCs w:val="24"/>
              </w:rPr>
            </w:pPr>
          </w:p>
        </w:tc>
        <w:tc>
          <w:tcPr>
            <w:tcW w:w="1559" w:type="dxa"/>
            <w:vAlign w:val="center"/>
          </w:tcPr>
          <w:p>
            <w:pPr>
              <w:spacing w:line="560" w:lineRule="exact"/>
              <w:ind w:left="-105" w:leftChars="-50" w:right="-105" w:rightChars="-50"/>
              <w:jc w:val="center"/>
              <w:rPr>
                <w:rFonts w:hint="eastAsia" w:eastAsia="仿宋_GB2312" w:cs="Times New Roman"/>
                <w:sz w:val="24"/>
                <w:szCs w:val="24"/>
              </w:rPr>
            </w:pPr>
          </w:p>
        </w:tc>
        <w:tc>
          <w:tcPr>
            <w:tcW w:w="1701" w:type="dxa"/>
            <w:vAlign w:val="center"/>
          </w:tcPr>
          <w:p>
            <w:pPr>
              <w:spacing w:line="560" w:lineRule="exact"/>
              <w:ind w:left="-105" w:leftChars="-50" w:right="-105" w:rightChars="-50"/>
              <w:jc w:val="center"/>
              <w:rPr>
                <w:rFonts w:hint="eastAsia" w:eastAsia="仿宋_GB2312" w:cs="Times New Roman"/>
                <w:sz w:val="24"/>
                <w:szCs w:val="24"/>
              </w:rPr>
            </w:pPr>
          </w:p>
        </w:tc>
        <w:tc>
          <w:tcPr>
            <w:tcW w:w="2126" w:type="dxa"/>
            <w:vAlign w:val="center"/>
          </w:tcPr>
          <w:p>
            <w:pPr>
              <w:spacing w:line="560" w:lineRule="exact"/>
              <w:ind w:left="-105" w:leftChars="-50" w:right="-105" w:rightChars="-50"/>
              <w:jc w:val="center"/>
              <w:rPr>
                <w:rFonts w:hint="eastAsia" w:eastAsia="仿宋_GB2312" w:cs="Times New Roman"/>
                <w:sz w:val="24"/>
                <w:szCs w:val="24"/>
              </w:rPr>
            </w:pPr>
          </w:p>
        </w:tc>
        <w:tc>
          <w:tcPr>
            <w:tcW w:w="1843" w:type="dxa"/>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hint="eastAsia" w:eastAsia="黑体" w:cs="Times New Roman"/>
          <w:sz w:val="32"/>
          <w:szCs w:val="32"/>
        </w:rPr>
      </w:pPr>
      <w:r>
        <w:rPr>
          <w:rFonts w:hint="eastAsia" w:eastAsia="黑体" w:cs="黑体"/>
          <w:sz w:val="32"/>
          <w:szCs w:val="32"/>
        </w:rPr>
        <w:t>四、建设项目环境影响评价及其他环境保护行政许可情况</w:t>
      </w:r>
    </w:p>
    <w:tbl>
      <w:tblPr>
        <w:tblStyle w:val="27"/>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pacing w:line="560" w:lineRule="exact"/>
              <w:jc w:val="center"/>
              <w:rPr>
                <w:rFonts w:hint="eastAsia" w:eastAsia="仿宋_GB2312" w:cs="Times New Roman"/>
                <w:b/>
                <w:bCs/>
                <w:sz w:val="28"/>
                <w:szCs w:val="28"/>
              </w:rPr>
            </w:pPr>
            <w:r>
              <w:rPr>
                <w:rFonts w:eastAsia="仿宋_GB2312" w:cs="Times New Roman"/>
                <w:sz w:val="32"/>
                <w:szCs w:val="32"/>
              </w:rPr>
              <w:br w:type="page"/>
            </w:r>
            <w:r>
              <w:rPr>
                <w:rFonts w:hint="eastAsia" w:eastAsia="仿宋_GB2312" w:cs="仿宋_GB2312"/>
                <w:b/>
                <w:bCs/>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建设项目名称</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环评批复单位</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环评批复时间</w:t>
            </w:r>
          </w:p>
        </w:tc>
        <w:tc>
          <w:tcPr>
            <w:tcW w:w="1531"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环评批复文号</w:t>
            </w:r>
          </w:p>
        </w:tc>
        <w:tc>
          <w:tcPr>
            <w:tcW w:w="1729"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竣工验收单位</w:t>
            </w:r>
          </w:p>
        </w:tc>
        <w:tc>
          <w:tcPr>
            <w:tcW w:w="153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竣工验收时间</w:t>
            </w:r>
          </w:p>
        </w:tc>
        <w:tc>
          <w:tcPr>
            <w:tcW w:w="1560"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ind w:left="-105" w:leftChars="-50" w:right="-105" w:rightChars="-50"/>
              <w:jc w:val="center"/>
              <w:rPr>
                <w:rFonts w:hint="default" w:eastAsia="宋体" w:cs="Times New Roman"/>
                <w:sz w:val="24"/>
                <w:szCs w:val="24"/>
                <w:lang w:val="en-US" w:eastAsia="zh-CN"/>
              </w:rPr>
            </w:pPr>
            <w:r>
              <w:rPr>
                <w:rFonts w:hint="eastAsia" w:ascii="仿宋" w:hAnsi="仿宋" w:eastAsia="仿宋" w:cs="仿宋"/>
                <w:sz w:val="24"/>
                <w:szCs w:val="24"/>
                <w:lang w:val="en-US" w:eastAsia="zh-CN"/>
              </w:rPr>
              <w:t>保定豪爽塑胶制造有限公司年产600万米人造革生产项目</w:t>
            </w:r>
          </w:p>
        </w:tc>
        <w:tc>
          <w:tcPr>
            <w:tcW w:w="2013" w:type="dxa"/>
            <w:vAlign w:val="center"/>
          </w:tcPr>
          <w:p>
            <w:pPr>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保定市环境保护局白沟分局</w:t>
            </w:r>
          </w:p>
        </w:tc>
        <w:tc>
          <w:tcPr>
            <w:tcW w:w="1531" w:type="dxa"/>
            <w:vAlign w:val="center"/>
          </w:tcPr>
          <w:p>
            <w:pPr>
              <w:ind w:left="-105" w:leftChars="-50" w:right="-105" w:rightChars="-50"/>
              <w:jc w:val="center"/>
              <w:rPr>
                <w:rFonts w:hint="default" w:eastAsia="仿宋_GB2312"/>
                <w:sz w:val="24"/>
                <w:szCs w:val="24"/>
                <w:lang w:val="en-US" w:eastAsia="zh-CN"/>
              </w:rPr>
            </w:pPr>
            <w:r>
              <w:rPr>
                <w:rFonts w:hint="eastAsia" w:eastAsia="仿宋_GB2312"/>
                <w:sz w:val="24"/>
                <w:szCs w:val="24"/>
                <w:lang w:val="en-US" w:eastAsia="zh-CN"/>
              </w:rPr>
              <w:t>2012.12</w:t>
            </w:r>
          </w:p>
        </w:tc>
        <w:tc>
          <w:tcPr>
            <w:tcW w:w="1531" w:type="dxa"/>
            <w:vAlign w:val="center"/>
          </w:tcPr>
          <w:p>
            <w:pPr>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eastAsia="zh-CN"/>
              </w:rPr>
              <w:t>保白环（</w:t>
            </w:r>
            <w:r>
              <w:rPr>
                <w:rFonts w:hint="eastAsia" w:eastAsia="仿宋_GB2312" w:cs="Times New Roman"/>
                <w:sz w:val="24"/>
                <w:szCs w:val="24"/>
                <w:lang w:val="en-US" w:eastAsia="zh-CN"/>
              </w:rPr>
              <w:t>2012</w:t>
            </w:r>
            <w:r>
              <w:rPr>
                <w:rFonts w:hint="eastAsia" w:eastAsia="仿宋_GB2312" w:cs="Times New Roman"/>
                <w:sz w:val="24"/>
                <w:szCs w:val="24"/>
                <w:lang w:eastAsia="zh-CN"/>
              </w:rPr>
              <w:t>）</w:t>
            </w:r>
            <w:r>
              <w:rPr>
                <w:rFonts w:hint="eastAsia" w:eastAsia="仿宋_GB2312" w:cs="Times New Roman"/>
                <w:sz w:val="24"/>
                <w:szCs w:val="24"/>
                <w:lang w:val="en-US" w:eastAsia="zh-CN"/>
              </w:rPr>
              <w:t>009号</w:t>
            </w:r>
          </w:p>
        </w:tc>
        <w:tc>
          <w:tcPr>
            <w:tcW w:w="1729" w:type="dxa"/>
            <w:vAlign w:val="center"/>
          </w:tcPr>
          <w:p>
            <w:pPr>
              <w:spacing w:line="560" w:lineRule="exact"/>
              <w:ind w:left="-105" w:leftChars="-50" w:right="-105" w:rightChars="-50"/>
              <w:jc w:val="center"/>
              <w:rPr>
                <w:rFonts w:hint="eastAsia" w:eastAsia="仿宋_GB2312" w:cs="Times New Roman"/>
                <w:sz w:val="24"/>
                <w:szCs w:val="24"/>
                <w:highlight w:val="yellow"/>
                <w:lang w:eastAsia="zh-CN"/>
              </w:rPr>
            </w:pPr>
            <w:r>
              <w:rPr>
                <w:rFonts w:hint="eastAsia" w:eastAsia="仿宋_GB2312" w:cs="Times New Roman"/>
                <w:sz w:val="24"/>
                <w:szCs w:val="24"/>
                <w:highlight w:val="none"/>
                <w:lang w:eastAsia="zh-CN"/>
              </w:rPr>
              <w:t>保定白沟新城</w:t>
            </w:r>
          </w:p>
        </w:tc>
        <w:tc>
          <w:tcPr>
            <w:tcW w:w="1530"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2014.9</w:t>
            </w:r>
          </w:p>
        </w:tc>
        <w:tc>
          <w:tcPr>
            <w:tcW w:w="1560" w:type="dxa"/>
            <w:vAlign w:val="center"/>
          </w:tcPr>
          <w:p>
            <w:pPr>
              <w:ind w:left="-105" w:leftChars="-50" w:right="-105" w:rightChars="-50"/>
              <w:jc w:val="center"/>
              <w:rPr>
                <w:rFonts w:hint="default" w:eastAsia="宋体" w:cs="Times New Roman"/>
                <w:lang w:val="en-US" w:eastAsia="zh-CN"/>
              </w:rPr>
            </w:pPr>
            <w:r>
              <w:rPr>
                <w:rFonts w:hint="eastAsia" w:cs="Times New Roman"/>
                <w:lang w:val="en-US" w:eastAsia="zh-CN"/>
              </w:rPr>
              <w:t>保环验（2014）012号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eastAsia="zh-CN"/>
              </w:rPr>
              <w:t>保定豪爽塑胶制造有限公司年产</w:t>
            </w:r>
            <w:r>
              <w:rPr>
                <w:rFonts w:hint="eastAsia" w:eastAsia="仿宋_GB2312" w:cs="Times New Roman"/>
                <w:sz w:val="24"/>
                <w:szCs w:val="24"/>
                <w:lang w:val="en-US" w:eastAsia="zh-CN"/>
              </w:rPr>
              <w:t>500万米人造革扩建项目</w:t>
            </w:r>
          </w:p>
        </w:tc>
        <w:tc>
          <w:tcPr>
            <w:tcW w:w="2013"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Times New Roman"/>
                <w:sz w:val="24"/>
                <w:szCs w:val="24"/>
                <w:lang w:eastAsia="zh-CN"/>
              </w:rPr>
              <w:t>保定市环境保护局白沟分局</w:t>
            </w:r>
          </w:p>
        </w:tc>
        <w:tc>
          <w:tcPr>
            <w:tcW w:w="1531"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2017.9</w:t>
            </w:r>
          </w:p>
        </w:tc>
        <w:tc>
          <w:tcPr>
            <w:tcW w:w="1531"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eastAsia="zh-CN"/>
              </w:rPr>
              <w:t>保白环（</w:t>
            </w:r>
            <w:r>
              <w:rPr>
                <w:rFonts w:hint="eastAsia" w:eastAsia="仿宋_GB2312" w:cs="Times New Roman"/>
                <w:sz w:val="24"/>
                <w:szCs w:val="24"/>
                <w:lang w:val="en-US" w:eastAsia="zh-CN"/>
              </w:rPr>
              <w:t>2017</w:t>
            </w:r>
            <w:r>
              <w:rPr>
                <w:rFonts w:hint="eastAsia" w:eastAsia="仿宋_GB2312" w:cs="Times New Roman"/>
                <w:sz w:val="24"/>
                <w:szCs w:val="24"/>
                <w:lang w:eastAsia="zh-CN"/>
              </w:rPr>
              <w:t>）</w:t>
            </w:r>
            <w:r>
              <w:rPr>
                <w:rFonts w:hint="eastAsia" w:eastAsia="仿宋_GB2312" w:cs="Times New Roman"/>
                <w:sz w:val="24"/>
                <w:szCs w:val="24"/>
                <w:lang w:val="en-US" w:eastAsia="zh-CN"/>
              </w:rPr>
              <w:t>4号</w:t>
            </w:r>
          </w:p>
        </w:tc>
        <w:tc>
          <w:tcPr>
            <w:tcW w:w="1729" w:type="dxa"/>
            <w:vAlign w:val="center"/>
          </w:tcPr>
          <w:p>
            <w:pPr>
              <w:spacing w:line="560" w:lineRule="exact"/>
              <w:ind w:left="-105" w:leftChars="-50" w:right="-105" w:rightChars="-50"/>
              <w:jc w:val="center"/>
              <w:rPr>
                <w:rFonts w:hint="eastAsia" w:eastAsia="仿宋_GB2312" w:cs="Times New Roman"/>
                <w:sz w:val="24"/>
                <w:szCs w:val="24"/>
                <w:lang w:eastAsia="zh-CN"/>
              </w:rPr>
            </w:pPr>
            <w:r>
              <w:rPr>
                <w:rFonts w:hint="eastAsia" w:eastAsia="仿宋_GB2312" w:cs="Times New Roman"/>
                <w:sz w:val="24"/>
                <w:szCs w:val="24"/>
                <w:lang w:eastAsia="zh-CN"/>
              </w:rPr>
              <w:t>白沟新城</w:t>
            </w:r>
          </w:p>
        </w:tc>
        <w:tc>
          <w:tcPr>
            <w:tcW w:w="1530"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val="en-US" w:eastAsia="zh-CN"/>
              </w:rPr>
              <w:t>2018.12</w:t>
            </w:r>
          </w:p>
        </w:tc>
        <w:tc>
          <w:tcPr>
            <w:tcW w:w="1560" w:type="dxa"/>
            <w:vAlign w:val="center"/>
          </w:tcPr>
          <w:p>
            <w:pPr>
              <w:spacing w:line="560" w:lineRule="exact"/>
              <w:ind w:left="-105" w:leftChars="-50" w:right="-105" w:rightChars="-50"/>
              <w:jc w:val="center"/>
              <w:rPr>
                <w:rFonts w:hint="default" w:eastAsia="仿宋_GB2312" w:cs="Times New Roman"/>
                <w:sz w:val="24"/>
                <w:szCs w:val="24"/>
                <w:lang w:val="en-US" w:eastAsia="zh-CN"/>
              </w:rPr>
            </w:pPr>
            <w:r>
              <w:rPr>
                <w:rFonts w:hint="eastAsia" w:eastAsia="仿宋_GB2312" w:cs="Times New Roman"/>
                <w:sz w:val="24"/>
                <w:szCs w:val="24"/>
                <w:lang w:eastAsia="zh-CN"/>
              </w:rPr>
              <w:t>保白环验（</w:t>
            </w:r>
            <w:r>
              <w:rPr>
                <w:rFonts w:hint="eastAsia" w:eastAsia="仿宋_GB2312" w:cs="Times New Roman"/>
                <w:sz w:val="24"/>
                <w:szCs w:val="24"/>
                <w:lang w:val="en-US" w:eastAsia="zh-CN"/>
              </w:rPr>
              <w:t>2019</w:t>
            </w:r>
            <w:r>
              <w:rPr>
                <w:rFonts w:hint="eastAsia" w:eastAsia="仿宋_GB2312" w:cs="Times New Roman"/>
                <w:sz w:val="24"/>
                <w:szCs w:val="24"/>
                <w:lang w:eastAsia="zh-CN"/>
              </w:rPr>
              <w:t>）</w:t>
            </w:r>
            <w:r>
              <w:rPr>
                <w:rFonts w:hint="eastAsia" w:eastAsia="仿宋_GB2312" w:cs="Times New Roman"/>
                <w:sz w:val="24"/>
                <w:szCs w:val="24"/>
                <w:lang w:val="en-US" w:eastAsia="zh-CN"/>
              </w:rPr>
              <w:t>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sz w:val="24"/>
                <w:szCs w:val="24"/>
              </w:rPr>
            </w:pPr>
            <w:r>
              <w:rPr>
                <w:rFonts w:eastAsia="仿宋_GB2312"/>
                <w:sz w:val="24"/>
                <w:szCs w:val="24"/>
              </w:rPr>
              <w:t>…</w:t>
            </w:r>
          </w:p>
        </w:tc>
        <w:tc>
          <w:tcPr>
            <w:tcW w:w="2013"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531" w:type="dxa"/>
            <w:vAlign w:val="center"/>
          </w:tcPr>
          <w:p>
            <w:pPr>
              <w:spacing w:line="560" w:lineRule="exact"/>
              <w:ind w:left="-105" w:leftChars="-50" w:right="-105" w:rightChars="-50"/>
              <w:jc w:val="center"/>
              <w:rPr>
                <w:rFonts w:hint="eastAsia" w:eastAsia="仿宋_GB2312"/>
                <w:sz w:val="24"/>
                <w:szCs w:val="24"/>
              </w:rPr>
            </w:pPr>
          </w:p>
        </w:tc>
        <w:tc>
          <w:tcPr>
            <w:tcW w:w="1729" w:type="dxa"/>
            <w:vAlign w:val="center"/>
          </w:tcPr>
          <w:p>
            <w:pPr>
              <w:spacing w:line="560" w:lineRule="exact"/>
              <w:ind w:left="-105" w:leftChars="-50" w:right="-105" w:rightChars="-50"/>
              <w:jc w:val="center"/>
              <w:rPr>
                <w:rFonts w:hint="eastAsia" w:eastAsia="仿宋_GB2312"/>
                <w:sz w:val="24"/>
                <w:szCs w:val="24"/>
              </w:rPr>
            </w:pPr>
          </w:p>
        </w:tc>
        <w:tc>
          <w:tcPr>
            <w:tcW w:w="1530" w:type="dxa"/>
            <w:vAlign w:val="center"/>
          </w:tcPr>
          <w:p>
            <w:pPr>
              <w:spacing w:line="560" w:lineRule="exact"/>
              <w:ind w:left="-105" w:leftChars="-50" w:right="-105" w:rightChars="-50"/>
              <w:jc w:val="center"/>
              <w:rPr>
                <w:rFonts w:hint="eastAsia" w:eastAsia="仿宋_GB2312"/>
                <w:sz w:val="24"/>
                <w:szCs w:val="24"/>
              </w:rPr>
            </w:pPr>
          </w:p>
        </w:tc>
        <w:tc>
          <w:tcPr>
            <w:tcW w:w="1560" w:type="dxa"/>
            <w:vAlign w:val="center"/>
          </w:tcPr>
          <w:p>
            <w:pPr>
              <w:spacing w:line="560" w:lineRule="exact"/>
              <w:ind w:left="-105" w:leftChars="-50" w:right="-105" w:rightChars="-50"/>
              <w:jc w:val="center"/>
              <w:rPr>
                <w:rFonts w:hint="eastAsia"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pacing w:line="560" w:lineRule="exact"/>
              <w:ind w:left="-105" w:leftChars="-50" w:right="-105" w:rightChars="-50"/>
              <w:jc w:val="center"/>
              <w:rPr>
                <w:rFonts w:hint="eastAsia" w:eastAsia="仿宋_GB2312" w:cs="Times New Roman"/>
                <w:sz w:val="24"/>
                <w:szCs w:val="24"/>
              </w:rPr>
            </w:pPr>
            <w:r>
              <w:rPr>
                <w:rFonts w:hint="eastAsia" w:eastAsia="仿宋_GB2312" w:cs="仿宋_GB2312"/>
                <w:sz w:val="24"/>
                <w:szCs w:val="24"/>
              </w:rPr>
              <w:t>其他环境保护行政许可情况</w:t>
            </w:r>
          </w:p>
        </w:tc>
        <w:tc>
          <w:tcPr>
            <w:tcW w:w="9894" w:type="dxa"/>
            <w:gridSpan w:val="6"/>
            <w:vAlign w:val="center"/>
          </w:tcPr>
          <w:p>
            <w:pPr>
              <w:spacing w:line="560" w:lineRule="exact"/>
              <w:ind w:left="-105" w:leftChars="-50" w:right="-105" w:rightChars="-50"/>
              <w:jc w:val="center"/>
              <w:rPr>
                <w:rFonts w:hint="eastAsia" w:eastAsia="仿宋_GB2312" w:cs="Times New Roman"/>
                <w:sz w:val="24"/>
                <w:szCs w:val="24"/>
              </w:rPr>
            </w:pPr>
          </w:p>
        </w:tc>
      </w:tr>
    </w:tbl>
    <w:p>
      <w:pPr>
        <w:spacing w:line="560" w:lineRule="exact"/>
        <w:ind w:firstLine="204" w:firstLineChars="64"/>
        <w:rPr>
          <w:rFonts w:eastAsia="黑体"/>
          <w:sz w:val="32"/>
          <w:szCs w:val="32"/>
        </w:rPr>
      </w:pPr>
      <w:r>
        <w:rPr>
          <w:rFonts w:hint="eastAsia" w:eastAsia="黑体"/>
          <w:sz w:val="32"/>
          <w:szCs w:val="32"/>
        </w:rPr>
        <w:t>五、突发环境事件应急预案</w:t>
      </w:r>
    </w:p>
    <w:tbl>
      <w:tblPr>
        <w:tblStyle w:val="27"/>
        <w:tblW w:w="13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vAlign w:val="center"/>
          </w:tcPr>
          <w:p>
            <w:pPr>
              <w:spacing w:line="560" w:lineRule="exact"/>
              <w:jc w:val="center"/>
              <w:rPr>
                <w:rFonts w:eastAsia="仿宋_GB2312"/>
                <w:b/>
                <w:sz w:val="28"/>
                <w:szCs w:val="28"/>
              </w:rPr>
            </w:pPr>
            <w:r>
              <w:rPr>
                <w:rFonts w:hint="eastAsia" w:eastAsia="仿宋_GB2312"/>
                <w:b/>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备案部门</w:t>
            </w:r>
          </w:p>
        </w:tc>
        <w:tc>
          <w:tcPr>
            <w:tcW w:w="3453" w:type="dxa"/>
            <w:vAlign w:val="center"/>
          </w:tcPr>
          <w:p>
            <w:pPr>
              <w:spacing w:line="560" w:lineRule="exact"/>
              <w:ind w:left="-105" w:leftChars="-50" w:right="-105" w:rightChars="-50"/>
              <w:jc w:val="center"/>
              <w:rPr>
                <w:rFonts w:hint="eastAsia" w:eastAsia="仿宋_GB2312"/>
                <w:sz w:val="24"/>
                <w:lang w:val="en-US" w:eastAsia="zh-CN"/>
              </w:rPr>
            </w:pPr>
          </w:p>
        </w:tc>
        <w:tc>
          <w:tcPr>
            <w:tcW w:w="2449" w:type="dxa"/>
            <w:vAlign w:val="center"/>
          </w:tcPr>
          <w:p>
            <w:pPr>
              <w:spacing w:line="560" w:lineRule="exact"/>
              <w:ind w:left="-105" w:leftChars="-50" w:right="-105" w:rightChars="-50"/>
              <w:jc w:val="center"/>
              <w:rPr>
                <w:rFonts w:eastAsia="仿宋_GB2312"/>
                <w:sz w:val="24"/>
              </w:rPr>
            </w:pPr>
            <w:r>
              <w:rPr>
                <w:rFonts w:hint="eastAsia" w:eastAsia="仿宋_GB2312"/>
                <w:sz w:val="24"/>
              </w:rPr>
              <w:t>备案时间</w:t>
            </w:r>
          </w:p>
        </w:tc>
        <w:tc>
          <w:tcPr>
            <w:tcW w:w="6124" w:type="dxa"/>
            <w:vAlign w:val="center"/>
          </w:tcPr>
          <w:p>
            <w:pPr>
              <w:spacing w:line="560" w:lineRule="exact"/>
              <w:ind w:left="-105" w:leftChars="-50" w:right="-105" w:rightChars="-50"/>
              <w:jc w:val="center"/>
              <w:rPr>
                <w:rFonts w:hint="default"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Align w:val="center"/>
          </w:tcPr>
          <w:p>
            <w:pPr>
              <w:spacing w:line="560" w:lineRule="exact"/>
              <w:ind w:left="-105" w:leftChars="-50" w:right="-105" w:rightChars="-50"/>
              <w:jc w:val="center"/>
              <w:rPr>
                <w:rFonts w:eastAsia="仿宋_GB2312"/>
                <w:sz w:val="24"/>
              </w:rPr>
            </w:pPr>
            <w:r>
              <w:rPr>
                <w:rFonts w:hint="eastAsia" w:eastAsia="仿宋_GB2312"/>
                <w:sz w:val="24"/>
              </w:rPr>
              <w:t>主要内容</w:t>
            </w:r>
          </w:p>
        </w:tc>
        <w:tc>
          <w:tcPr>
            <w:tcW w:w="12026" w:type="dxa"/>
            <w:gridSpan w:val="3"/>
            <w:vAlign w:val="center"/>
          </w:tcPr>
          <w:p>
            <w:pPr>
              <w:spacing w:line="560" w:lineRule="exact"/>
              <w:ind w:right="-105" w:rightChars="-50"/>
              <w:jc w:val="center"/>
              <w:rPr>
                <w:rFonts w:hint="eastAsia"/>
                <w:b/>
                <w:bCs/>
                <w:sz w:val="28"/>
                <w:szCs w:val="32"/>
                <w:lang w:eastAsia="zh-CN"/>
              </w:rPr>
            </w:pPr>
            <w:r>
              <w:rPr>
                <w:rFonts w:hint="eastAsia"/>
                <w:b/>
                <w:bCs/>
                <w:sz w:val="28"/>
                <w:szCs w:val="32"/>
                <w:lang w:eastAsia="zh-CN"/>
              </w:rPr>
              <w:t>环境突发事件应急预案</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总则</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应急预案是公司为预防、预警和应急处置突发环境事件或由安全生产次生、衍生的各类突发环境事件而制定的应急预案，规范了公司应对突发环境事件的应急机制，提出了公司突发环境事件的预防预警和应急处置程序和应对措施，完善了各级政府相关部门和公司救援抢险队伍的衔接和联动体系，为公司有效、快速应对环境污染，保障区域环境安全提供科学的应急机制和措施。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1.1 </w:t>
            </w:r>
            <w:r>
              <w:rPr>
                <w:rFonts w:hint="eastAsia" w:ascii="宋体" w:hAnsi="宋体" w:eastAsia="宋体" w:cs="宋体"/>
                <w:b/>
                <w:bCs/>
                <w:color w:val="000000"/>
                <w:kern w:val="0"/>
                <w:sz w:val="24"/>
                <w:szCs w:val="24"/>
                <w:lang w:val="en-US" w:eastAsia="zh-CN" w:bidi="ar"/>
              </w:rPr>
              <w:t xml:space="preserve">编制目的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为贯彻落实《中华人民共和国环境保护法》，《中华人民共和国突发事件应对法》、《国家突发环境事件应急预案》及《突发环境事件应急预案管理暂行办法》等相关法律、法规和规章要求，规范事发后的应对工作，提高事件应对能力，避免或减轻事件影响，加强企业与政府应对工作衔接，建立健全保定豪爽塑胶制造有限公司突发环境事件应急救援体系，提高企业对突发环境事件的预防、应急响应和处置能力，通过实施有效的预防和监控措施，尽可能地避免和减少突发环境事件的发生，通过对突发环境事件的迅速响应和开展有效的应急行动，有效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除、降低突发环境事件的污染危害和影响，特制定本预案。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1.2 </w:t>
            </w:r>
            <w:r>
              <w:rPr>
                <w:rFonts w:hint="eastAsia" w:ascii="宋体" w:hAnsi="宋体" w:eastAsia="宋体" w:cs="宋体"/>
                <w:b/>
                <w:bCs/>
                <w:color w:val="000000"/>
                <w:kern w:val="0"/>
                <w:sz w:val="24"/>
                <w:szCs w:val="24"/>
                <w:lang w:val="en-US" w:eastAsia="zh-CN" w:bidi="ar"/>
              </w:rPr>
              <w:t xml:space="preserve">编制依据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）法律条文：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《中华人民共和国突发事件应对法》（</w:t>
            </w:r>
            <w:r>
              <w:rPr>
                <w:rFonts w:hint="default" w:ascii="Times New Roman" w:hAnsi="Times New Roman" w:eastAsia="宋体" w:cs="Times New Roman"/>
                <w:color w:val="000000"/>
                <w:kern w:val="0"/>
                <w:sz w:val="24"/>
                <w:szCs w:val="24"/>
                <w:lang w:val="en-US" w:eastAsia="zh-CN" w:bidi="ar"/>
              </w:rPr>
              <w:t>2007.11.1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《中华人民共和国环境保护法》（</w:t>
            </w:r>
            <w:r>
              <w:rPr>
                <w:rFonts w:hint="default" w:ascii="Times New Roman" w:hAnsi="Times New Roman" w:eastAsia="宋体" w:cs="Times New Roman"/>
                <w:color w:val="000000"/>
                <w:kern w:val="0"/>
                <w:sz w:val="24"/>
                <w:szCs w:val="24"/>
                <w:lang w:val="en-US" w:eastAsia="zh-CN" w:bidi="ar"/>
              </w:rPr>
              <w:t>2015.1.1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《中华人民共和国大气污染防治法》（</w:t>
            </w:r>
            <w:r>
              <w:rPr>
                <w:rFonts w:hint="default" w:ascii="Times New Roman" w:hAnsi="Times New Roman" w:eastAsia="宋体" w:cs="Times New Roman"/>
                <w:color w:val="000000"/>
                <w:kern w:val="0"/>
                <w:sz w:val="24"/>
                <w:szCs w:val="24"/>
                <w:lang w:val="en-US" w:eastAsia="zh-CN" w:bidi="ar"/>
              </w:rPr>
              <w:t>2018.10.26</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《中华人民共和国水污染防治法》（</w:t>
            </w:r>
            <w:r>
              <w:rPr>
                <w:rFonts w:hint="default" w:ascii="Times New Roman" w:hAnsi="Times New Roman" w:eastAsia="宋体" w:cs="Times New Roman"/>
                <w:color w:val="000000"/>
                <w:kern w:val="0"/>
                <w:sz w:val="24"/>
                <w:szCs w:val="24"/>
                <w:lang w:val="en-US" w:eastAsia="zh-CN" w:bidi="ar"/>
              </w:rPr>
              <w:t>2018.1.1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《中华人民共和国固体废物污染环境防治法》（</w:t>
            </w:r>
            <w:r>
              <w:rPr>
                <w:rFonts w:hint="default" w:ascii="Times New Roman" w:hAnsi="Times New Roman" w:eastAsia="宋体" w:cs="Times New Roman"/>
                <w:color w:val="000000"/>
                <w:kern w:val="0"/>
                <w:sz w:val="24"/>
                <w:szCs w:val="24"/>
                <w:lang w:val="en-US" w:eastAsia="zh-CN" w:bidi="ar"/>
              </w:rPr>
              <w:t>2020.09.01</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）法规及规章标准条文：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《国家突发公共事件总体应急预案》（</w:t>
            </w:r>
            <w:r>
              <w:rPr>
                <w:rFonts w:hint="default" w:ascii="Times New Roman" w:hAnsi="Times New Roman" w:eastAsia="宋体" w:cs="Times New Roman"/>
                <w:color w:val="000000"/>
                <w:kern w:val="0"/>
                <w:sz w:val="24"/>
                <w:szCs w:val="24"/>
                <w:lang w:val="en-US" w:eastAsia="zh-CN" w:bidi="ar"/>
              </w:rPr>
              <w:t>2006.1.8</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《国家突发环境事件应急预案》（国务院令第 </w:t>
            </w:r>
            <w:r>
              <w:rPr>
                <w:rFonts w:hint="default" w:ascii="Times New Roman" w:hAnsi="Times New Roman" w:eastAsia="宋体" w:cs="Times New Roman"/>
                <w:color w:val="000000"/>
                <w:kern w:val="0"/>
                <w:sz w:val="24"/>
                <w:szCs w:val="24"/>
                <w:lang w:val="en-US" w:eastAsia="zh-CN" w:bidi="ar"/>
              </w:rPr>
              <w:t xml:space="preserve">34 </w:t>
            </w:r>
            <w:r>
              <w:rPr>
                <w:rFonts w:hint="eastAsia" w:ascii="宋体" w:hAnsi="宋体" w:eastAsia="宋体" w:cs="宋体"/>
                <w:color w:val="000000"/>
                <w:kern w:val="0"/>
                <w:sz w:val="24"/>
                <w:szCs w:val="24"/>
                <w:lang w:val="en-US" w:eastAsia="zh-CN" w:bidi="ar"/>
              </w:rPr>
              <w:t xml:space="preserve">号令）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《突发环境事件应急预案管理暂行办法》（环发</w:t>
            </w:r>
            <w:r>
              <w:rPr>
                <w:rFonts w:hint="default" w:ascii="Times New Roman" w:hAnsi="Times New Roman" w:eastAsia="宋体" w:cs="Times New Roman"/>
                <w:color w:val="000000"/>
                <w:kern w:val="0"/>
                <w:sz w:val="24"/>
                <w:szCs w:val="24"/>
                <w:lang w:val="en-US" w:eastAsia="zh-CN" w:bidi="ar"/>
              </w:rPr>
              <w:t xml:space="preserve">[2010]113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《河北省突发事件预警信息发布管理办法》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《企业事业单位突发环境事件应急预案备案管理办法</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试行</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《河北省突发环境事件应急预案》（冀政办</w:t>
            </w:r>
            <w:r>
              <w:rPr>
                <w:rFonts w:hint="default" w:ascii="Times New Roman" w:hAnsi="Times New Roman" w:eastAsia="宋体" w:cs="Times New Roman"/>
                <w:color w:val="000000"/>
                <w:kern w:val="0"/>
                <w:sz w:val="24"/>
                <w:szCs w:val="24"/>
                <w:lang w:val="en-US" w:eastAsia="zh-CN" w:bidi="ar"/>
              </w:rPr>
              <w:t xml:space="preserve">[2006]3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《突发环境事件信息报告办法》（环保部令 第 </w:t>
            </w:r>
            <w:r>
              <w:rPr>
                <w:rFonts w:hint="default" w:ascii="Times New Roman" w:hAnsi="Times New Roman" w:eastAsia="宋体" w:cs="Times New Roman"/>
                <w:color w:val="000000"/>
                <w:kern w:val="0"/>
                <w:sz w:val="24"/>
                <w:szCs w:val="24"/>
                <w:lang w:val="en-US" w:eastAsia="zh-CN" w:bidi="ar"/>
              </w:rPr>
              <w:t xml:space="preserve">17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4</w:t>
            </w:r>
            <w:r>
              <w:rPr>
                <w:rFonts w:hint="eastAsia" w:ascii="宋体" w:hAnsi="宋体" w:eastAsia="宋体" w:cs="宋体"/>
                <w:color w:val="000000"/>
                <w:kern w:val="0"/>
                <w:sz w:val="24"/>
                <w:szCs w:val="24"/>
                <w:lang w:val="en-US" w:eastAsia="zh-CN" w:bidi="ar"/>
              </w:rPr>
              <w:t xml:space="preserve">《危险化学品环保负责人条例》（国务院令第 </w:t>
            </w:r>
            <w:r>
              <w:rPr>
                <w:rFonts w:hint="default" w:ascii="Times New Roman" w:hAnsi="Times New Roman" w:eastAsia="宋体" w:cs="Times New Roman"/>
                <w:color w:val="000000"/>
                <w:kern w:val="0"/>
                <w:sz w:val="24"/>
                <w:szCs w:val="24"/>
                <w:lang w:val="en-US" w:eastAsia="zh-CN" w:bidi="ar"/>
              </w:rPr>
              <w:t xml:space="preserve">591 </w:t>
            </w:r>
            <w:r>
              <w:rPr>
                <w:rFonts w:hint="eastAsia" w:ascii="宋体" w:hAnsi="宋体" w:eastAsia="宋体" w:cs="宋体"/>
                <w:color w:val="000000"/>
                <w:kern w:val="0"/>
                <w:sz w:val="24"/>
                <w:szCs w:val="24"/>
                <w:lang w:val="en-US" w:eastAsia="zh-CN" w:bidi="ar"/>
              </w:rPr>
              <w:t xml:space="preserve">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《危险化学品目录</w:t>
            </w:r>
            <w:r>
              <w:rPr>
                <w:rFonts w:hint="default" w:ascii="Times New Roman" w:hAnsi="Times New Roman" w:eastAsia="宋体" w:cs="Times New Roman"/>
                <w:color w:val="000000"/>
                <w:kern w:val="0"/>
                <w:sz w:val="24"/>
                <w:szCs w:val="24"/>
                <w:lang w:val="en-US" w:eastAsia="zh-CN" w:bidi="ar"/>
              </w:rPr>
              <w:t xml:space="preserve">(2015 </w:t>
            </w:r>
            <w:r>
              <w:rPr>
                <w:rFonts w:hint="eastAsia" w:ascii="宋体" w:hAnsi="宋体" w:eastAsia="宋体" w:cs="宋体"/>
                <w:color w:val="000000"/>
                <w:kern w:val="0"/>
                <w:sz w:val="24"/>
                <w:szCs w:val="24"/>
                <w:lang w:val="en-US" w:eastAsia="zh-CN" w:bidi="ar"/>
              </w:rPr>
              <w:t>版</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》（安全监管总局会同工业和信息化部、公安部、环境保护部、交通运输部、农业部、国家卫生计生委、质检总局、铁路局、民航局公告 </w:t>
            </w:r>
            <w:r>
              <w:rPr>
                <w:rFonts w:hint="default" w:ascii="Times New Roman" w:hAnsi="Times New Roman" w:eastAsia="宋体" w:cs="Times New Roman"/>
                <w:color w:val="000000"/>
                <w:kern w:val="0"/>
                <w:sz w:val="24"/>
                <w:szCs w:val="24"/>
                <w:lang w:val="en-US" w:eastAsia="zh-CN" w:bidi="ar"/>
              </w:rPr>
              <w:t xml:space="preserve">2015 </w:t>
            </w:r>
            <w:r>
              <w:rPr>
                <w:rFonts w:hint="eastAsia" w:ascii="宋体" w:hAnsi="宋体" w:eastAsia="宋体" w:cs="宋体"/>
                <w:color w:val="000000"/>
                <w:kern w:val="0"/>
                <w:sz w:val="24"/>
                <w:szCs w:val="24"/>
                <w:lang w:val="en-US" w:eastAsia="zh-CN" w:bidi="ar"/>
              </w:rPr>
              <w:t xml:space="preserve">第 </w:t>
            </w:r>
            <w:r>
              <w:rPr>
                <w:rFonts w:hint="default" w:ascii="Times New Roman" w:hAnsi="Times New Roman" w:eastAsia="宋体" w:cs="Times New Roman"/>
                <w:color w:val="000000"/>
                <w:kern w:val="0"/>
                <w:sz w:val="24"/>
                <w:szCs w:val="24"/>
                <w:lang w:val="en-US" w:eastAsia="zh-CN" w:bidi="ar"/>
              </w:rPr>
              <w:t xml:space="preserve">5 </w:t>
            </w:r>
            <w:r>
              <w:rPr>
                <w:rFonts w:hint="eastAsia" w:ascii="宋体" w:hAnsi="宋体" w:eastAsia="宋体" w:cs="宋体"/>
                <w:color w:val="000000"/>
                <w:kern w:val="0"/>
                <w:sz w:val="24"/>
                <w:szCs w:val="24"/>
                <w:lang w:val="en-US" w:eastAsia="zh-CN" w:bidi="ar"/>
              </w:rPr>
              <w:t>号）《危险化学品重大危险源辨识》（</w:t>
            </w:r>
            <w:r>
              <w:rPr>
                <w:rFonts w:hint="default" w:ascii="Times New Roman" w:hAnsi="Times New Roman" w:eastAsia="宋体" w:cs="Times New Roman"/>
                <w:color w:val="000000"/>
                <w:kern w:val="0"/>
                <w:sz w:val="24"/>
                <w:szCs w:val="24"/>
                <w:lang w:val="en-US" w:eastAsia="zh-CN" w:bidi="ar"/>
              </w:rPr>
              <w:t>GB18218-2018</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《建设项目环境风险评价技术导则》（</w:t>
            </w:r>
            <w:r>
              <w:rPr>
                <w:rFonts w:hint="default" w:ascii="Times New Roman" w:hAnsi="Times New Roman" w:eastAsia="宋体" w:cs="Times New Roman"/>
                <w:color w:val="000000"/>
                <w:kern w:val="0"/>
                <w:sz w:val="24"/>
                <w:szCs w:val="24"/>
                <w:lang w:val="en-US" w:eastAsia="zh-CN" w:bidi="ar"/>
              </w:rPr>
              <w:t>HJ 169-2018</w:t>
            </w:r>
            <w:r>
              <w:rPr>
                <w:rFonts w:hint="eastAsia" w:ascii="宋体" w:hAnsi="宋体" w:eastAsia="宋体" w:cs="宋体"/>
                <w:color w:val="000000"/>
                <w:kern w:val="0"/>
                <w:sz w:val="24"/>
                <w:szCs w:val="24"/>
                <w:lang w:val="en-US" w:eastAsia="zh-CN" w:bidi="ar"/>
              </w:rPr>
              <w:t>）《关于进一步做好突发环境事件应急预案备案工作的通知》（冀环办发</w:t>
            </w:r>
            <w:r>
              <w:rPr>
                <w:rFonts w:hint="default" w:ascii="Times New Roman" w:hAnsi="Times New Roman" w:eastAsia="宋体" w:cs="Times New Roman"/>
                <w:color w:val="000000"/>
                <w:kern w:val="0"/>
                <w:sz w:val="24"/>
                <w:szCs w:val="24"/>
                <w:lang w:val="en-US" w:eastAsia="zh-CN" w:bidi="ar"/>
              </w:rPr>
              <w:t xml:space="preserve">[2012]164 </w:t>
            </w:r>
            <w:r>
              <w:rPr>
                <w:rFonts w:hint="eastAsia" w:ascii="宋体" w:hAnsi="宋体" w:eastAsia="宋体" w:cs="宋体"/>
                <w:color w:val="000000"/>
                <w:kern w:val="0"/>
                <w:sz w:val="24"/>
                <w:szCs w:val="24"/>
                <w:lang w:val="en-US" w:eastAsia="zh-CN" w:bidi="ar"/>
              </w:rPr>
              <w:t>号）《转发省环保厅关于进一步做好突发环境事件应急预案备案工作的通知》（</w:t>
            </w:r>
            <w:r>
              <w:rPr>
                <w:rFonts w:hint="default" w:ascii="Times New Roman" w:hAnsi="Times New Roman" w:eastAsia="宋体" w:cs="Times New Roman"/>
                <w:color w:val="000000"/>
                <w:kern w:val="0"/>
                <w:sz w:val="24"/>
                <w:szCs w:val="24"/>
                <w:lang w:val="en-US" w:eastAsia="zh-CN" w:bidi="ar"/>
              </w:rPr>
              <w:t>[2012]</w:t>
            </w:r>
            <w:r>
              <w:rPr>
                <w:rFonts w:hint="eastAsia" w:ascii="宋体" w:hAnsi="宋体" w:eastAsia="宋体" w:cs="宋体"/>
                <w:color w:val="000000"/>
                <w:kern w:val="0"/>
                <w:sz w:val="24"/>
                <w:szCs w:val="24"/>
                <w:lang w:val="en-US" w:eastAsia="zh-CN" w:bidi="ar"/>
              </w:rPr>
              <w:t xml:space="preserve">保环 </w:t>
            </w:r>
            <w:r>
              <w:rPr>
                <w:rFonts w:hint="default" w:ascii="Times New Roman" w:hAnsi="Times New Roman" w:eastAsia="宋体" w:cs="Times New Roman"/>
                <w:color w:val="000000"/>
                <w:kern w:val="0"/>
                <w:sz w:val="24"/>
                <w:szCs w:val="24"/>
                <w:lang w:val="en-US" w:eastAsia="zh-CN" w:bidi="ar"/>
              </w:rPr>
              <w:t>119</w:t>
            </w:r>
            <w:r>
              <w:rPr>
                <w:rFonts w:hint="eastAsia" w:ascii="宋体" w:hAnsi="宋体" w:eastAsia="宋体" w:cs="宋体"/>
                <w:color w:val="000000"/>
                <w:kern w:val="0"/>
                <w:sz w:val="24"/>
                <w:szCs w:val="24"/>
                <w:lang w:val="en-US" w:eastAsia="zh-CN" w:bidi="ar"/>
              </w:rPr>
              <w:t>号）国家环境保护部关于印发《企业事业单位突发环境事件应急预案备案管理办法</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试行</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》的通知（环发</w:t>
            </w:r>
            <w:r>
              <w:rPr>
                <w:rFonts w:hint="default" w:ascii="Times New Roman" w:hAnsi="Times New Roman" w:eastAsia="宋体" w:cs="Times New Roman"/>
                <w:color w:val="000000"/>
                <w:kern w:val="0"/>
                <w:sz w:val="24"/>
                <w:szCs w:val="24"/>
                <w:lang w:val="en-US" w:eastAsia="zh-CN" w:bidi="ar"/>
              </w:rPr>
              <w:t xml:space="preserve">[2015]4 </w:t>
            </w:r>
            <w:r>
              <w:rPr>
                <w:rFonts w:hint="eastAsia" w:ascii="宋体" w:hAnsi="宋体" w:eastAsia="宋体" w:cs="宋体"/>
                <w:color w:val="000000"/>
                <w:kern w:val="0"/>
                <w:sz w:val="24"/>
                <w:szCs w:val="24"/>
                <w:lang w:val="en-US" w:eastAsia="zh-CN" w:bidi="ar"/>
              </w:rPr>
              <w:t xml:space="preserve">号）关于印发《企业事业单位突发环境事件应急预案评审工作指南（试行）》的通知（环办应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急</w:t>
            </w:r>
            <w:r>
              <w:rPr>
                <w:rFonts w:hint="default" w:ascii="Times New Roman" w:hAnsi="Times New Roman" w:eastAsia="宋体" w:cs="Times New Roman"/>
                <w:color w:val="000000"/>
                <w:kern w:val="0"/>
                <w:sz w:val="24"/>
                <w:szCs w:val="24"/>
                <w:lang w:val="en-US" w:eastAsia="zh-CN" w:bidi="ar"/>
              </w:rPr>
              <w:t xml:space="preserve">[2018]8 </w:t>
            </w:r>
            <w:r>
              <w:rPr>
                <w:rFonts w:hint="eastAsia" w:ascii="宋体" w:hAnsi="宋体" w:eastAsia="宋体" w:cs="宋体"/>
                <w:color w:val="000000"/>
                <w:kern w:val="0"/>
                <w:sz w:val="24"/>
                <w:szCs w:val="24"/>
                <w:lang w:val="en-US" w:eastAsia="zh-CN" w:bidi="ar"/>
              </w:rPr>
              <w:t>号）《企业突发环境事件风险分级方法》（</w:t>
            </w:r>
            <w:r>
              <w:rPr>
                <w:rFonts w:hint="default" w:ascii="Times New Roman" w:hAnsi="Times New Roman" w:eastAsia="宋体" w:cs="Times New Roman"/>
                <w:color w:val="000000"/>
                <w:kern w:val="0"/>
                <w:sz w:val="24"/>
                <w:szCs w:val="24"/>
                <w:lang w:val="en-US" w:eastAsia="zh-CN" w:bidi="ar"/>
              </w:rPr>
              <w:t>HJ941-2018</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1.3 </w:t>
            </w:r>
            <w:r>
              <w:rPr>
                <w:rFonts w:hint="eastAsia" w:ascii="宋体" w:hAnsi="宋体" w:eastAsia="宋体" w:cs="宋体"/>
                <w:b/>
                <w:bCs/>
                <w:color w:val="000000"/>
                <w:kern w:val="0"/>
                <w:sz w:val="24"/>
                <w:szCs w:val="24"/>
                <w:lang w:val="en-US" w:eastAsia="zh-CN" w:bidi="ar"/>
              </w:rPr>
              <w:t xml:space="preserve">工作原则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符合国家有关规定和要求，结合本单位实际；救人第一、环境优先；先期处置、防止危害扩大；快速响应、科学应对；应急工作与岗位职责相结合等。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1.4 </w:t>
            </w:r>
            <w:r>
              <w:rPr>
                <w:rFonts w:hint="eastAsia" w:ascii="宋体" w:hAnsi="宋体" w:eastAsia="宋体" w:cs="宋体"/>
                <w:b/>
                <w:bCs/>
                <w:color w:val="000000"/>
                <w:kern w:val="0"/>
                <w:sz w:val="24"/>
                <w:szCs w:val="24"/>
                <w:lang w:val="en-US" w:eastAsia="zh-CN" w:bidi="ar"/>
              </w:rPr>
              <w:t xml:space="preserve">预案分级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依据国家环境保护部关于印发《企业突发环境事件风险分级方法》（</w:t>
            </w:r>
            <w:r>
              <w:rPr>
                <w:rFonts w:hint="default" w:ascii="Times New Roman" w:hAnsi="Times New Roman" w:eastAsia="宋体" w:cs="Times New Roman"/>
                <w:color w:val="000000"/>
                <w:kern w:val="0"/>
                <w:sz w:val="24"/>
                <w:szCs w:val="24"/>
                <w:lang w:val="en-US" w:eastAsia="zh-CN" w:bidi="ar"/>
              </w:rPr>
              <w:t>HJ941-2018</w:t>
            </w:r>
            <w:r>
              <w:rPr>
                <w:rFonts w:hint="eastAsia" w:ascii="宋体" w:hAnsi="宋体" w:eastAsia="宋体" w:cs="宋体"/>
                <w:color w:val="000000"/>
                <w:kern w:val="0"/>
                <w:sz w:val="24"/>
                <w:szCs w:val="24"/>
                <w:lang w:val="en-US" w:eastAsia="zh-CN" w:bidi="ar"/>
              </w:rPr>
              <w:t xml:space="preserve">），按照突发事件严重性和紧急程度，将企业突发大气或水环境事件风险等级划分为一般环境风险、较大环境风险和重大环境风险三级，分别用蓝色、黄色和红色标识。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根据《保定豪爽塑胶制造有限公司突发环境事件风险评估报告》，企业突发环境事件风险等级为一般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大气（</w:t>
            </w:r>
            <w:r>
              <w:rPr>
                <w:rFonts w:hint="default" w:ascii="Times New Roman" w:hAnsi="Times New Roman" w:eastAsia="宋体" w:cs="Times New Roman"/>
                <w:color w:val="000000"/>
                <w:kern w:val="0"/>
                <w:sz w:val="24"/>
                <w:szCs w:val="24"/>
                <w:lang w:val="en-US" w:eastAsia="zh-CN" w:bidi="ar"/>
              </w:rPr>
              <w:t>Q0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水（</w:t>
            </w:r>
            <w:r>
              <w:rPr>
                <w:rFonts w:hint="default" w:ascii="Times New Roman" w:hAnsi="Times New Roman" w:eastAsia="宋体" w:cs="Times New Roman"/>
                <w:color w:val="000000"/>
                <w:kern w:val="0"/>
                <w:sz w:val="24"/>
                <w:szCs w:val="24"/>
                <w:lang w:val="en-US" w:eastAsia="zh-CN" w:bidi="ar"/>
              </w:rPr>
              <w:t>Q0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1.5 </w:t>
            </w:r>
            <w:r>
              <w:rPr>
                <w:rFonts w:hint="eastAsia" w:ascii="宋体" w:hAnsi="宋体" w:eastAsia="宋体" w:cs="宋体"/>
                <w:b/>
                <w:bCs/>
                <w:color w:val="000000"/>
                <w:kern w:val="0"/>
                <w:sz w:val="24"/>
                <w:szCs w:val="24"/>
                <w:lang w:val="en-US" w:eastAsia="zh-CN" w:bidi="ar"/>
              </w:rPr>
              <w:t xml:space="preserve">适用范围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本预案适用于保定豪爽塑胶制造有限公司在生产过程中因各种因素引发的所有可能造成对企业周围环境造成危害和破坏以及可能导致社会重大财产损失的突发环境事件。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1.6 </w:t>
            </w:r>
            <w:r>
              <w:rPr>
                <w:rFonts w:hint="eastAsia" w:ascii="宋体" w:hAnsi="宋体" w:eastAsia="宋体" w:cs="宋体"/>
                <w:b/>
                <w:bCs/>
                <w:color w:val="000000"/>
                <w:kern w:val="0"/>
                <w:sz w:val="24"/>
                <w:szCs w:val="24"/>
                <w:lang w:val="en-US" w:eastAsia="zh-CN" w:bidi="ar"/>
              </w:rPr>
              <w:t xml:space="preserve">应急预案体系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结合本单位实际情况，制定公司环境应急预案。同时公司内车间、工段、岗位分别制定相应的现场处置卡，结合公司的安全生产应急预案、用水、用电应急预案形成公司预案体系。预案体系事件分级清晰合理，且与上级应急预案响应分级衔接，同时能够与各类专项环境应急预案、现场处置预案（现场处置卡）相衔接。</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2 </w:t>
            </w:r>
            <w:r>
              <w:rPr>
                <w:rFonts w:hint="eastAsia" w:ascii="宋体" w:hAnsi="宋体" w:eastAsia="宋体" w:cs="宋体"/>
                <w:b/>
                <w:bCs/>
                <w:color w:val="000000"/>
                <w:kern w:val="0"/>
                <w:sz w:val="24"/>
                <w:szCs w:val="24"/>
                <w:lang w:val="en-US" w:eastAsia="zh-CN" w:bidi="ar"/>
              </w:rPr>
              <w:t xml:space="preserve">公司基本情况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公司概况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保定豪爽塑胶制造有限公司位于白沟新城友谊路北侧，东一环西侧，占地面积13333.3平方米,中心地理坐标为东经116°03′20.26"，北纬39°07′4.27"。项目主要从事高档合成革生产，目前主要产品为高档人造革，年产量为1100万米。2012年12月24日，保定市环境保护局白沟新城分局以《关于保定市豪爽塑胶制品有限公司年产600万米中高档人造革生产线项目批复》(保白环书（2012）009号)对该项目环评进行批复。2014年9月16日,通过了白沟新城分局的验收，文件号为保白环书验（2014）012号。2016年4月11日保定市环境保护局白沟新城分局对《保定市豪爽塑胶制品有限公司年产600万米中高档人造革技改项目》予以审批(保白环验[2016]5号)，2017年2月20日保定市环境保护局白沟新城分局为该公司下发排污许可证(PWD-130662-0045-17)。</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年9月，企业委托河北十环环境评价服务有限公司编制《保定市豪爽塑胶制品有限公司年产500万米中高档人造革扩建项目》，2019年2月27日，保定市生态环境局白沟新城分局对该扩建项目予以审批（保白环验（2019）16号）。保定豪爽塑胶制造有限公司生产所需的各种原料均按照要求储存与存放，并建立了完善的领用及使用制度，杜绝原辅料的危险使用及浪费。公司员工全部经过了岗位培训，可以胜任岗位要求，按照各岗位操作规范进行作业，最大程度的避免了操作失误造成的污染及浪费。</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3 </w:t>
            </w:r>
            <w:r>
              <w:rPr>
                <w:rFonts w:hint="eastAsia" w:ascii="宋体" w:hAnsi="宋体" w:eastAsia="宋体" w:cs="宋体"/>
                <w:b/>
                <w:bCs/>
                <w:color w:val="000000"/>
                <w:kern w:val="0"/>
                <w:sz w:val="24"/>
                <w:szCs w:val="24"/>
                <w:lang w:val="en-US" w:eastAsia="zh-CN" w:bidi="ar"/>
              </w:rPr>
              <w:t xml:space="preserve">环境风险评价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根据国家环境保护部《关于进一步加强环境影响评价管理防范环境风险的通知》（环发</w:t>
            </w:r>
            <w:r>
              <w:rPr>
                <w:rFonts w:hint="default" w:ascii="Times New Roman" w:hAnsi="Times New Roman" w:eastAsia="宋体" w:cs="Times New Roman"/>
                <w:color w:val="000000"/>
                <w:kern w:val="0"/>
                <w:sz w:val="24"/>
                <w:szCs w:val="24"/>
                <w:lang w:val="en-US" w:eastAsia="zh-CN" w:bidi="ar"/>
              </w:rPr>
              <w:t xml:space="preserve">[2012] 77 </w:t>
            </w:r>
            <w:r>
              <w:rPr>
                <w:rFonts w:hint="eastAsia" w:ascii="宋体" w:hAnsi="宋体" w:eastAsia="宋体" w:cs="宋体"/>
                <w:color w:val="000000"/>
                <w:kern w:val="0"/>
                <w:sz w:val="24"/>
                <w:szCs w:val="24"/>
                <w:lang w:val="en-US" w:eastAsia="zh-CN" w:bidi="ar"/>
              </w:rPr>
              <w:t>号）及《建设项目环境风险评价技术导则》(</w:t>
            </w:r>
            <w:r>
              <w:rPr>
                <w:rFonts w:hint="default" w:ascii="Times New Roman" w:hAnsi="Times New Roman" w:eastAsia="宋体" w:cs="Times New Roman"/>
                <w:color w:val="000000"/>
                <w:kern w:val="0"/>
                <w:sz w:val="24"/>
                <w:szCs w:val="24"/>
                <w:lang w:val="en-US" w:eastAsia="zh-CN" w:bidi="ar"/>
              </w:rPr>
              <w:t>HJ169-2018</w:t>
            </w:r>
            <w:r>
              <w:rPr>
                <w:rFonts w:hint="eastAsia" w:ascii="宋体" w:hAnsi="宋体" w:eastAsia="宋体" w:cs="宋体"/>
                <w:color w:val="000000"/>
                <w:kern w:val="0"/>
                <w:sz w:val="24"/>
                <w:szCs w:val="24"/>
                <w:lang w:val="en-US" w:eastAsia="zh-CN" w:bidi="ar"/>
              </w:rPr>
              <w:t xml:space="preserve">)的要求，环境风险分析的目的在于识别公司运行及原辅料贮存、转运过程中的风险因素及可能诱发的环境问题，并针对潜在的环境风险，提出相应的预防措施，以使公司的事故率、损失和环境影响达到可接受水平。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3.1 </w:t>
            </w:r>
            <w:r>
              <w:rPr>
                <w:rFonts w:hint="eastAsia" w:ascii="宋体" w:hAnsi="宋体" w:eastAsia="宋体" w:cs="宋体"/>
                <w:b/>
                <w:bCs/>
                <w:color w:val="000000"/>
                <w:kern w:val="0"/>
                <w:sz w:val="24"/>
                <w:szCs w:val="24"/>
                <w:lang w:val="en-US" w:eastAsia="zh-CN" w:bidi="ar"/>
              </w:rPr>
              <w:t xml:space="preserve">环境风险识别及危险性评估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公司生产、使用、贮存化学危险物质的品种、数量、危险性质以及可能引起环境风险事故的特点，对全公司生产环节、危险化学品储存场所从可能泄漏物质的毒性、挥发性、可溶性、可降解性、可能遭受财产损失、环境影响范围、环境影响可恢复性等方面进行环境风险识别和评价。根据《保定豪爽塑胶制造有限公司突发环境事件风险评估报告》可知：企业突发环境事件风险等级为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大气（</w:t>
            </w:r>
            <w:r>
              <w:rPr>
                <w:rFonts w:hint="default" w:ascii="Times New Roman" w:hAnsi="Times New Roman" w:eastAsia="宋体" w:cs="Times New Roman"/>
                <w:color w:val="000000"/>
                <w:kern w:val="0"/>
                <w:sz w:val="24"/>
                <w:szCs w:val="24"/>
                <w:lang w:val="en-US" w:eastAsia="zh-CN" w:bidi="ar"/>
              </w:rPr>
              <w:t>Q0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一般</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水（</w:t>
            </w:r>
            <w:r>
              <w:rPr>
                <w:rFonts w:hint="default" w:ascii="Times New Roman" w:hAnsi="Times New Roman" w:eastAsia="宋体" w:cs="Times New Roman"/>
                <w:color w:val="000000"/>
                <w:kern w:val="0"/>
                <w:sz w:val="24"/>
                <w:szCs w:val="24"/>
                <w:lang w:val="en-US" w:eastAsia="zh-CN" w:bidi="ar"/>
              </w:rPr>
              <w:t>Q0</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。针对以上突发环境事件发生的可能性，制定本应急预案。</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 </w:t>
            </w:r>
            <w:r>
              <w:rPr>
                <w:rFonts w:hint="eastAsia" w:ascii="宋体" w:hAnsi="宋体" w:eastAsia="宋体" w:cs="宋体"/>
                <w:b/>
                <w:bCs/>
                <w:color w:val="000000"/>
                <w:kern w:val="0"/>
                <w:sz w:val="24"/>
                <w:szCs w:val="24"/>
                <w:lang w:val="en-US" w:eastAsia="zh-CN" w:bidi="ar"/>
              </w:rPr>
              <w:t xml:space="preserve">应急组织体系及职责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公司应急指挥部是公司突发环境事故应急指挥机构，常设机构为应急指挥办公室。应急组织机构图如下：</w:t>
            </w:r>
          </w:p>
          <w:p>
            <w:pPr>
              <w:pStyle w:val="2"/>
              <w:jc w:val="center"/>
            </w:pPr>
            <w:r>
              <w:drawing>
                <wp:inline distT="0" distB="0" distL="114300" distR="114300">
                  <wp:extent cx="5698490" cy="4191000"/>
                  <wp:effectExtent l="0" t="0" r="165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698490" cy="4191000"/>
                          </a:xfrm>
                          <a:prstGeom prst="rect">
                            <a:avLst/>
                          </a:prstGeom>
                          <a:noFill/>
                          <a:ln>
                            <a:noFill/>
                          </a:ln>
                        </pic:spPr>
                      </pic:pic>
                    </a:graphicData>
                  </a:graphic>
                </wp:inline>
              </w:drawing>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4.1 </w:t>
            </w:r>
            <w:r>
              <w:rPr>
                <w:rFonts w:hint="eastAsia" w:ascii="宋体" w:hAnsi="宋体" w:eastAsia="宋体" w:cs="宋体"/>
                <w:b/>
                <w:bCs/>
                <w:color w:val="000000"/>
                <w:kern w:val="0"/>
                <w:sz w:val="24"/>
                <w:szCs w:val="24"/>
                <w:lang w:val="en-US" w:eastAsia="zh-CN" w:bidi="ar"/>
              </w:rPr>
              <w:t xml:space="preserve">领导机构及职责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4.1.1 </w:t>
            </w:r>
            <w:r>
              <w:rPr>
                <w:rFonts w:hint="eastAsia" w:ascii="宋体" w:hAnsi="宋体" w:eastAsia="宋体" w:cs="宋体"/>
                <w:b/>
                <w:bCs/>
                <w:color w:val="000000"/>
                <w:kern w:val="0"/>
                <w:sz w:val="24"/>
                <w:szCs w:val="24"/>
                <w:lang w:val="en-US" w:eastAsia="zh-CN" w:bidi="ar"/>
              </w:rPr>
              <w:t xml:space="preserve">应急指挥部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总指挥：总经理付建良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副总指挥兼应急办公室主任：副总经理 郑金舟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应急指挥部下设应急救援办公室。</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4.2 </w:t>
            </w:r>
            <w:r>
              <w:rPr>
                <w:rFonts w:hint="eastAsia" w:ascii="宋体" w:hAnsi="宋体" w:eastAsia="宋体" w:cs="宋体"/>
                <w:b/>
                <w:bCs/>
                <w:color w:val="000000"/>
                <w:kern w:val="0"/>
                <w:sz w:val="24"/>
                <w:szCs w:val="24"/>
                <w:lang w:val="en-US" w:eastAsia="zh-CN" w:bidi="ar"/>
              </w:rPr>
              <w:t xml:space="preserve">职责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4.2.1 </w:t>
            </w:r>
            <w:r>
              <w:rPr>
                <w:rFonts w:hint="eastAsia" w:ascii="宋体" w:hAnsi="宋体" w:eastAsia="宋体" w:cs="宋体"/>
                <w:b/>
                <w:bCs/>
                <w:color w:val="000000"/>
                <w:kern w:val="0"/>
                <w:sz w:val="24"/>
                <w:szCs w:val="24"/>
                <w:lang w:val="en-US" w:eastAsia="zh-CN" w:bidi="ar"/>
              </w:rPr>
              <w:t xml:space="preserve">应急指挥中心（兼现场应急指挥部）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公司应急指挥中心是企业应急管理体系的最高指挥机构，负责企业突发事件的应急管理工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作。公司总指挥总体管理公司各项应急事务，负责下达各项指令，审定并签发企业突发环境事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件综合环境应急预案等。副总指挥协助总指挥工作，总指挥不在抢险救援现场或受总指挥委托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时担任总指挥，履行总指挥应急状态下的职责。日常职责如下：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）接受管委会应急管理机构及相关职能部门的领导，请示并落实指令。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）审定并签发企业突发环境事件综合环境应急预案。（</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）下达应急预案启动和终止指令。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）审定企业突发环境事件应急处置的指导方案。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）组织企业突发环境事件应急预案的演练。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）审批企业突发环境事件应急救援费用。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应急状态下，应急指挥中心兼现场应急指挥部的职责：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）下达预警和预警解除指令。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）收集现场信息，核实现场情况，针对事态发展制定和调整现场应急抢险方案。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）负责整合调配现场应急资源。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）必要时，提出现场增援、人员疏散、向管委会求援等建议。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）在应急处置过程中，配合各级政府应急工作。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）统一协调公司内部应急资源和依据协议协调社会救援力量。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）审定并签发向上级主管部门的报告。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）审查应急工作的考核结果。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）组织或配合上级主管部门的调查处理工作。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）参与突发环境事件的调查处理工作。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）当地方环保、消防、医疗救护等其他应急救援机构到达后，可作为现场联合指挥部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的成员，当联合指挥部成员在某个问题上不能达成一致意见时，由负责该问题的联合指挥成员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代表作出最后决策。上级部门领导到达现场成立现场指挥部时，主动移交指挥权，并做好信息、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物资等支持。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4.2.2 </w:t>
            </w:r>
            <w:r>
              <w:rPr>
                <w:rFonts w:hint="eastAsia" w:ascii="宋体" w:hAnsi="宋体" w:eastAsia="宋体" w:cs="宋体"/>
                <w:b/>
                <w:bCs/>
                <w:color w:val="000000"/>
                <w:kern w:val="0"/>
                <w:sz w:val="24"/>
                <w:szCs w:val="24"/>
                <w:lang w:val="en-US" w:eastAsia="zh-CN" w:bidi="ar"/>
              </w:rPr>
              <w:t xml:space="preserve">应急响应办公室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环境应急响应办公室为公司应急指挥中心环境应急工作日常办事机构，设在办公室。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、日常工作主要职责：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）实行 </w:t>
            </w:r>
            <w:r>
              <w:rPr>
                <w:rFonts w:hint="default" w:ascii="Times New Roman" w:hAnsi="Times New Roman" w:eastAsia="宋体" w:cs="Times New Roman"/>
                <w:color w:val="000000"/>
                <w:kern w:val="0"/>
                <w:sz w:val="24"/>
                <w:szCs w:val="24"/>
                <w:lang w:val="en-US" w:eastAsia="zh-CN" w:bidi="ar"/>
              </w:rPr>
              <w:t xml:space="preserve">24 </w:t>
            </w:r>
            <w:r>
              <w:rPr>
                <w:rFonts w:hint="eastAsia" w:ascii="宋体" w:hAnsi="宋体" w:eastAsia="宋体" w:cs="宋体"/>
                <w:color w:val="000000"/>
                <w:kern w:val="0"/>
                <w:sz w:val="24"/>
                <w:szCs w:val="24"/>
                <w:lang w:val="en-US" w:eastAsia="zh-CN" w:bidi="ar"/>
              </w:rPr>
              <w:t xml:space="preserve">小时应急值班制度。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）在应急指挥中心的领导下开展应急预测预报和预警工作。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）组织编写、修订《突发环境事件应急预案》。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）组织应急预案的演练。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、应急状态下工作职责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）接警与信息传递。作为应急指挥中心常设机构，负责接警及救援行动中的信息收集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和内部信息传递，分析判断各类事故引发环境污染危害的可能性和严重性，以便公司应急指挥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中心作出决策，是否启动公司环境应急预案，确定应急响应级别。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16</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）信息的上报工作。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）负责现场及相关数据搜集保存。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）跟踪了解突发环境事件及处置情况，及时向应急指挥中心领导汇报、请示并落实指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令。</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）负责组织新闻发布和上报材料的起草工作。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4.2.3 </w:t>
            </w:r>
            <w:r>
              <w:rPr>
                <w:rFonts w:hint="eastAsia" w:ascii="宋体" w:hAnsi="宋体" w:eastAsia="宋体" w:cs="宋体"/>
                <w:b/>
                <w:bCs/>
                <w:color w:val="000000"/>
                <w:kern w:val="0"/>
                <w:sz w:val="24"/>
                <w:szCs w:val="24"/>
                <w:lang w:val="en-US" w:eastAsia="zh-CN" w:bidi="ar"/>
              </w:rPr>
              <w:t xml:space="preserve">应急救援组职责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现场处置组：</w:t>
            </w:r>
            <w:r>
              <w:rPr>
                <w:rFonts w:hint="eastAsia" w:ascii="宋体" w:hAnsi="宋体" w:eastAsia="宋体" w:cs="宋体"/>
                <w:color w:val="000000"/>
                <w:kern w:val="0"/>
                <w:sz w:val="24"/>
                <w:szCs w:val="24"/>
                <w:lang w:val="en-US" w:eastAsia="zh-CN" w:bidi="ar"/>
              </w:rPr>
              <w:t xml:space="preserve">负责与现场应急指挥部保持信息联络，执行现场应急指挥部救援命令，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了解事故原因、人员伤亡、污染扩散程度和消防力量布置情况。负责对现场进行及时处置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工作；负责开辟消防通道、负责灭火；负责对受污染的人员、设备进行洗消；组织、实施地面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消毒；负责随建筑物表面进行消毒、喷雾以降低有毒有害物的空气浓度，减少扩散范围。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应急保障组：</w:t>
            </w:r>
            <w:r>
              <w:rPr>
                <w:rFonts w:hint="eastAsia" w:ascii="宋体" w:hAnsi="宋体" w:eastAsia="宋体" w:cs="宋体"/>
                <w:color w:val="000000"/>
                <w:kern w:val="0"/>
                <w:sz w:val="24"/>
                <w:szCs w:val="24"/>
                <w:lang w:val="en-US" w:eastAsia="zh-CN" w:bidi="ar"/>
              </w:rPr>
              <w:t xml:space="preserve">负责应急救援所需的各种设施、设备、物资、用品的后勤保障工作；负责对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员工进行应急知识和基本防护方法的培训；尽可能、尽快的营救遇险人员；负责抢险抢修过程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的安全监护任务；负责向医院紧急救援中心联络救援。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环境应急监测组：</w:t>
            </w:r>
            <w:r>
              <w:rPr>
                <w:rFonts w:hint="eastAsia" w:ascii="宋体" w:hAnsi="宋体" w:eastAsia="宋体" w:cs="宋体"/>
                <w:color w:val="000000"/>
                <w:kern w:val="0"/>
                <w:sz w:val="24"/>
                <w:szCs w:val="24"/>
                <w:lang w:val="en-US" w:eastAsia="zh-CN" w:bidi="ar"/>
              </w:rPr>
              <w:t xml:space="preserve">负责指导环境监测，确定监测方案及污染物的成分，确定污染区域范围，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对可能存在较长时间环境影响的区域发出警告；事故发生后，及时对事故区域大气中污染物浓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度或污水处理站进出水水质进行观测，确定危险物质的浓度、成分及流量，处置过程中要及时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提供上述监测数据；检查环保应急处置措施的落实及周围环境状况，对突发环境事件造成的环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境影响进行时时评估，并及时向现场应急总指挥汇报，确定有效防治环境污染的对策；负责配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合保定市生态环境局白沟新城分局及环境监测单位做好现场监测工作。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安全警戒组：</w:t>
            </w:r>
            <w:r>
              <w:rPr>
                <w:rFonts w:hint="eastAsia" w:ascii="宋体" w:hAnsi="宋体" w:eastAsia="宋体" w:cs="宋体"/>
                <w:color w:val="000000"/>
                <w:kern w:val="0"/>
                <w:sz w:val="24"/>
                <w:szCs w:val="24"/>
                <w:lang w:val="en-US" w:eastAsia="zh-CN" w:bidi="ar"/>
              </w:rPr>
              <w:t xml:space="preserve">发生事故后，警戒组根据事故情景佩戴好空气呼吸器、防护服、防毒面具等，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迅速奔赴现场；根据火灾爆炸（泄漏）影响范围，设置禁区，布置岗哨，加强警戒，巡逻检查，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严禁无关人员进入禁区；接到报警后，封闭厂区大门，维持厂区道路交通程序，引导外来救援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力量进入事故发生点，严禁外来人员入厂围观；警戒组应到事故发生区域封路，指挥抢救车辆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行驶路线。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4.3 </w:t>
            </w:r>
            <w:r>
              <w:rPr>
                <w:rFonts w:hint="eastAsia" w:ascii="宋体" w:hAnsi="宋体" w:eastAsia="宋体" w:cs="宋体"/>
                <w:b/>
                <w:bCs/>
                <w:color w:val="000000"/>
                <w:kern w:val="0"/>
                <w:sz w:val="24"/>
                <w:szCs w:val="24"/>
                <w:lang w:val="en-US" w:eastAsia="zh-CN" w:bidi="ar"/>
              </w:rPr>
              <w:t xml:space="preserve">政府部门介入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当政府部门介入后，现场应急指挥部总指挥将环境应急指挥权移交给政府工作人员，企业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内部人员积极配合。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17</w:t>
            </w:r>
            <w:r>
              <w:rPr>
                <w:rFonts w:hint="default" w:ascii="Times New Roman" w:hAnsi="Times New Roman" w:eastAsia="宋体" w:cs="Times New Roman"/>
                <w:b/>
                <w:bCs/>
                <w:color w:val="000000"/>
                <w:kern w:val="0"/>
                <w:sz w:val="24"/>
                <w:szCs w:val="24"/>
                <w:lang w:val="en-US" w:eastAsia="zh-CN" w:bidi="ar"/>
              </w:rPr>
              <w:t xml:space="preserve">5 </w:t>
            </w:r>
            <w:r>
              <w:rPr>
                <w:rFonts w:hint="eastAsia" w:ascii="宋体" w:hAnsi="宋体" w:eastAsia="宋体" w:cs="宋体"/>
                <w:b/>
                <w:bCs/>
                <w:color w:val="000000"/>
                <w:kern w:val="0"/>
                <w:sz w:val="24"/>
                <w:szCs w:val="24"/>
                <w:lang w:val="en-US" w:eastAsia="zh-CN" w:bidi="ar"/>
              </w:rPr>
              <w:t xml:space="preserve">预防与预警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公司各部门应加强对各种可能发生的突发环境事件的监控和预测分析，应急指挥中心建立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预防预报系统，做到早发现、早报告、早处置。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5.1 </w:t>
            </w:r>
            <w:r>
              <w:rPr>
                <w:rFonts w:hint="eastAsia" w:ascii="宋体" w:hAnsi="宋体" w:eastAsia="宋体" w:cs="宋体"/>
                <w:b/>
                <w:bCs/>
                <w:color w:val="000000"/>
                <w:kern w:val="0"/>
                <w:sz w:val="24"/>
                <w:szCs w:val="24"/>
                <w:lang w:val="en-US" w:eastAsia="zh-CN" w:bidi="ar"/>
              </w:rPr>
              <w:t xml:space="preserve">预防工作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建立健全公司各项生产、安全和环境保护管理和责任制度，强化管理，落实责任，突出环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境风险意识。公司制定《环境保护宣传教育和培训制度》，按计划和制度开展环境保护宣传教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育和培训，对培训内容要进行考核。结合风险源评估和发生的案例，开展突发环境事件的场景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假设和模拟分析，完善突发环境事件应急预案。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（一）储罐、静电净化器回收油污暂存罐泄漏事故预防措施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①储罐区、静电净化器回收油污暂存罐区设置围堰，地面做防渗处理，防渗层与 </w:t>
            </w:r>
            <w:r>
              <w:rPr>
                <w:rFonts w:hint="default" w:ascii="Times New Roman" w:hAnsi="Times New Roman" w:eastAsia="宋体" w:cs="Times New Roman"/>
                <w:color w:val="000000"/>
                <w:kern w:val="0"/>
                <w:sz w:val="24"/>
                <w:szCs w:val="24"/>
                <w:lang w:val="en-US" w:eastAsia="zh-CN" w:bidi="ar"/>
              </w:rPr>
              <w:t xml:space="preserve">DOTP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不相溶。</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②储罐区、静电净化器回收油污暂存罐区禁止使用明火；禁止使用易产生火花的机械设备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和工具。</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③储罐区、静电净化器回收油污暂存罐区配备灭火器、消防栓、消防沙袋等消防设施，并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定期检查，防止损坏和失效；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④加强巡检，定期对储罐管道、阀门、安全附件等进行检测，根据检测结果，对不合格项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进行整改达标，发现泄漏及时处理；定期（每日）回收油污暂存罐内回收的油污。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⑤泄漏现场必须切断火源和电源，防止发生火灾等次生事故。应急处理人员及时堵漏，并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采用沙土与泄漏物混合，进行净化处理。将吸附泄漏物的沙土收集至专用容器内，转移至危废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暂存间暂存，按危险废物处置。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⑥加强对职工的安全知识教育，包括消防知识、化学品物性、救护、逃生、触电等各方面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知识的教育，提高职工的素质和技能，定期进行消防及危险化学品事故的事故演练，提高操作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工技能，定期对操作工进行培训。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（二）库房泄漏事故预防措施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库房保持阴凉、干燥、通风良好，远离火种、热源。保持容器密封。防止阳光曝晒。物料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分类、分开存放。禁止使用易产生火花的机械设备和工具；泄漏现场必须切断火源和电源，防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止发生火灾等次生事故。应急人员立即采用沙土与泄漏物混合，进行净化处理。将吸附泄漏物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的沙土收集至专用容器内，转移至危废暂存间暂存，按危险废物处置。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（三）生产车间泄漏事故预防措施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18</w:t>
            </w:r>
            <w:r>
              <w:rPr>
                <w:rFonts w:hint="eastAsia" w:ascii="宋体" w:hAnsi="宋体" w:eastAsia="宋体" w:cs="宋体"/>
                <w:color w:val="000000"/>
                <w:kern w:val="0"/>
                <w:sz w:val="24"/>
                <w:szCs w:val="24"/>
                <w:lang w:val="en-US" w:eastAsia="zh-CN" w:bidi="ar"/>
              </w:rPr>
              <w:t xml:space="preserve">①泄漏：应急处理人员及时堵漏，并采用沙土与泄漏物混合，进行净化处理。泄漏现场必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须切断火源和电源，防止发生火灾等次生事故。将吸附泄漏物的沙土收集至专用容器内，转移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至危废暂存间暂存，按危险废物处置。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②导热油烫伤：应立即用医疗急救箱进行应急处理，同时向上级汇报，及时就医。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（四）危废间泄漏事故预防措施</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①公司严格按照危废间建设相关要求，采取危废间密闭建设，门口内侧设立围堰，地面做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好硬化及“三防”措施（防盗、防雨、防渗）。其地面与裙角采用坚固、防渗材料建造，危废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间防渗层的渗透系数小于 1×10</w:t>
            </w:r>
            <w:r>
              <w:rPr>
                <w:rFonts w:hint="eastAsia" w:ascii="宋体" w:hAnsi="宋体" w:eastAsia="宋体" w:cs="宋体"/>
                <w:color w:val="000000"/>
                <w:kern w:val="0"/>
                <w:sz w:val="12"/>
                <w:szCs w:val="12"/>
                <w:lang w:val="en-US" w:eastAsia="zh-CN" w:bidi="ar"/>
              </w:rPr>
              <w:t>-10</w:t>
            </w:r>
            <w:r>
              <w:rPr>
                <w:rFonts w:hint="eastAsia" w:ascii="宋体" w:hAnsi="宋体" w:eastAsia="宋体" w:cs="宋体"/>
                <w:color w:val="000000"/>
                <w:kern w:val="0"/>
                <w:sz w:val="24"/>
                <w:szCs w:val="24"/>
                <w:lang w:val="en-US" w:eastAsia="zh-CN" w:bidi="ar"/>
              </w:rPr>
              <w:t xml:space="preserve">cm/s，建筑材料与危险废物不相溶。不同种类危险废物有明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显的区域划分。危险废物贮存间内禁止存放除危险废物及应急工具以外的其他物品。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②经常查看物料包装有无破损，发现异常情况，要及时给予处理。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③危废间内禁止明火。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④禁止私自转移危险废物。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（五）废气处理系统故障预防措施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①对设备定期检查，确保其正常运转。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②停电、废气处理设施出现故障，将停产抢修。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③定期委托第三方有资质检测公司检测。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④定期清理静电净化器设备管道，避免油污堵塞管道造成火灾。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（六）天然气泄漏事故预防措施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）加强巡检，定期对天然气管道、阀门、泄漏报警装置检测，根据检测结果，对不合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格项进行整改达标，发现泄漏及时处理；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）加强对职工的安全知识教育，包括消防知识、化学品物性、救护、逃生、触电等各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方面知识的教育，提高职工的素质和技能，定期进行消防及危险化学品事故的事故演练，提高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操作工技能，定期对操作工进行培训。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5.2 </w:t>
            </w:r>
            <w:r>
              <w:rPr>
                <w:rFonts w:hint="eastAsia" w:ascii="宋体" w:hAnsi="宋体" w:eastAsia="宋体" w:cs="宋体"/>
                <w:b/>
                <w:bCs/>
                <w:color w:val="000000"/>
                <w:kern w:val="0"/>
                <w:sz w:val="24"/>
                <w:szCs w:val="24"/>
                <w:lang w:val="en-US" w:eastAsia="zh-CN" w:bidi="ar"/>
              </w:rPr>
              <w:t xml:space="preserve">风险源监控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通过对库房、危废间、锅炉房、储罐区、治理设施和生产系统各环节的日常巡检、专项检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查、定期检查以及相关监测、监控和评估，发现各项生产指标、参数及状态偏离正常值时，发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现人员要向公司应急响应中心报告异常情况，公司应急响应中心应立即进行研究分析，采取调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整措施，并派员赴现场进行实际检查。如发现异常情况确实存在，并有可能进一步发展为突发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环境事件时，要及时向应急指挥中心值班领导报告。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当气象台发布大雨以上级别预报时或者收到地震、洪水等灾情警报时，检查厂区雨水管道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19</w:t>
            </w:r>
            <w:r>
              <w:rPr>
                <w:rFonts w:hint="eastAsia" w:ascii="宋体" w:hAnsi="宋体" w:eastAsia="宋体" w:cs="宋体"/>
                <w:color w:val="000000"/>
                <w:kern w:val="0"/>
                <w:sz w:val="24"/>
                <w:szCs w:val="24"/>
                <w:lang w:val="en-US" w:eastAsia="zh-CN" w:bidi="ar"/>
              </w:rPr>
              <w:t xml:space="preserve">是否通畅，主要防护设施是否正常，一旦出现上述任何一个风险源或设备异常，或风险防范设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施不能正常发挥作用时，应及时发出风险预警。发出预警后：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）指挥中心向现场指挥部、公司各单位、各专业组单位、各车间传达预警指令。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）现场指挥部、各专业组单位、各车间接到预警指令后，安排人员备勤值班，通知其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他应急人员和应急救援队伍待命，准备应急物质发送。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）现场指挥部、各专业组单位、各车间检查系统管线备置情况；检查易发生事故部位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及隐患挂牌部位的设施状况措施落实情况；检查清理车间、库房及系统排水设施积存杂物，降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低自然灾害条件下环境风险度。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公司做好启动各专项应急预案的相关准备，应急指挥中心通知各专业应急队伍进入迎战状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态。</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 xml:space="preserve">5.3 </w:t>
            </w:r>
            <w:r>
              <w:rPr>
                <w:rFonts w:hint="eastAsia" w:ascii="宋体" w:hAnsi="宋体" w:eastAsia="宋体" w:cs="宋体"/>
                <w:color w:val="000000"/>
                <w:kern w:val="0"/>
                <w:sz w:val="24"/>
                <w:szCs w:val="24"/>
                <w:lang w:val="en-US" w:eastAsia="zh-CN" w:bidi="ar"/>
              </w:rPr>
              <w:t xml:space="preserve">按照突发事故严重性、紧急程度和可能波及的范围，对突发环境事件的预警进行分级，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突发环境事件的预警由低到高分为三级，并依次用蓝色、黄色、红色为标志。根据事态的发展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情况和采取措施的效果，预警可以升级、降级和解除。预警发布的方式以面谈或电话通讯的方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式发出。</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5.3.1 </w:t>
            </w:r>
            <w:r>
              <w:rPr>
                <w:rFonts w:hint="eastAsia" w:ascii="宋体" w:hAnsi="宋体" w:eastAsia="宋体" w:cs="宋体"/>
                <w:b/>
                <w:bCs/>
                <w:color w:val="000000"/>
                <w:kern w:val="0"/>
                <w:sz w:val="24"/>
                <w:szCs w:val="24"/>
                <w:lang w:val="en-US" w:eastAsia="zh-CN" w:bidi="ar"/>
              </w:rPr>
              <w:t xml:space="preserve">预警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蓝色预警：</w:t>
            </w:r>
            <w:r>
              <w:rPr>
                <w:rFonts w:hint="eastAsia" w:ascii="宋体" w:hAnsi="宋体" w:eastAsia="宋体" w:cs="宋体"/>
                <w:color w:val="000000"/>
                <w:kern w:val="0"/>
                <w:sz w:val="24"/>
                <w:szCs w:val="24"/>
                <w:lang w:val="en-US" w:eastAsia="zh-CN" w:bidi="ar"/>
              </w:rPr>
              <w:t xml:space="preserve">一般突发环境事件。由于偶氮二甲酰胺、对苯二甲酸二辛酯少量泄漏、天然气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管道少量泄漏、危废间发生泄漏或者废气治理设施发生故障且无人员伤亡、中毒事件；遇需局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部人员撤离的事件时，上报公司各应急救援小组组长，由各小组组长确认，报请公司应急指挥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部后发布蓝色预警信息，启动蓝色预警。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黄色预警：</w:t>
            </w:r>
            <w:r>
              <w:rPr>
                <w:rFonts w:hint="eastAsia" w:ascii="宋体" w:hAnsi="宋体" w:eastAsia="宋体" w:cs="宋体"/>
                <w:color w:val="000000"/>
                <w:kern w:val="0"/>
                <w:sz w:val="24"/>
                <w:szCs w:val="24"/>
                <w:lang w:val="en-US" w:eastAsia="zh-CN" w:bidi="ar"/>
              </w:rPr>
              <w:t xml:space="preserve">当公司发生较大环境污染与破坏事故（偶氮二甲酰胺、对苯二甲酸二辛酯、天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然气大面积泄漏、废气治理设施发生故障并未导致废气超标排放；遇需要全体人员疏散撤离和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影响周边社区或企业的事故或事件）时，上报公司应急指挥部，由公司应急指挥部确认并发布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黄色预警信息，启动黄色预警。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红色预警：</w:t>
            </w:r>
            <w:r>
              <w:rPr>
                <w:rFonts w:hint="eastAsia" w:ascii="宋体" w:hAnsi="宋体" w:eastAsia="宋体" w:cs="宋体"/>
                <w:color w:val="000000"/>
                <w:kern w:val="0"/>
                <w:sz w:val="24"/>
                <w:szCs w:val="24"/>
                <w:lang w:val="en-US" w:eastAsia="zh-CN" w:bidi="ar"/>
              </w:rPr>
              <w:t xml:space="preserve">重大突发环境事件。发生的事故为库房、生产车间、储罐区、静电净化器发生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火灾情况，天然气泄漏发生火灾、爆炸、废气治理设施发生故障并导致废气超标排放；迅速波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及厂区外界 </w:t>
            </w:r>
            <w:r>
              <w:rPr>
                <w:rFonts w:hint="default" w:ascii="Times New Roman" w:hAnsi="Times New Roman" w:eastAsia="宋体" w:cs="Times New Roman"/>
                <w:color w:val="000000"/>
                <w:kern w:val="0"/>
                <w:sz w:val="24"/>
                <w:szCs w:val="24"/>
                <w:lang w:val="en-US" w:eastAsia="zh-CN" w:bidi="ar"/>
              </w:rPr>
              <w:t>100m</w:t>
            </w:r>
            <w:r>
              <w:rPr>
                <w:rFonts w:hint="default" w:ascii="Times New Roman" w:hAnsi="Times New Roman" w:eastAsia="宋体" w:cs="Times New Roman"/>
                <w:color w:val="000000"/>
                <w:kern w:val="0"/>
                <w:sz w:val="15"/>
                <w:szCs w:val="15"/>
                <w:lang w:val="en-US" w:eastAsia="zh-CN" w:bidi="ar"/>
              </w:rPr>
              <w:t>2</w:t>
            </w:r>
            <w:r>
              <w:rPr>
                <w:rFonts w:hint="eastAsia" w:ascii="宋体" w:hAnsi="宋体" w:eastAsia="宋体" w:cs="宋体"/>
                <w:color w:val="000000"/>
                <w:kern w:val="0"/>
                <w:sz w:val="24"/>
                <w:szCs w:val="24"/>
                <w:lang w:val="en-US" w:eastAsia="zh-CN" w:bidi="ar"/>
              </w:rPr>
              <w:t xml:space="preserve">范围以上，并对周围环境造成明显影响，以及造成人员伤亡。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预警的发布部门为应急响应中心，预警发布人为应急总指挥。每级预警主要通过固定电话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和手机迅速进行，然后随事态的发展情况和采取措施的效果预警会升级、降级或解除。公司的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预警方式主要有电话、对讲机。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5.3.2 </w:t>
            </w:r>
            <w:r>
              <w:rPr>
                <w:rFonts w:hint="eastAsia" w:ascii="宋体" w:hAnsi="宋体" w:eastAsia="宋体" w:cs="宋体"/>
                <w:b/>
                <w:bCs/>
                <w:color w:val="000000"/>
                <w:kern w:val="0"/>
                <w:sz w:val="24"/>
                <w:szCs w:val="24"/>
                <w:lang w:val="en-US" w:eastAsia="zh-CN" w:bidi="ar"/>
              </w:rPr>
              <w:t xml:space="preserve">响应机制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20</w:t>
            </w:r>
            <w:r>
              <w:rPr>
                <w:rFonts w:hint="eastAsia" w:ascii="宋体" w:hAnsi="宋体" w:eastAsia="宋体" w:cs="宋体"/>
                <w:color w:val="000000"/>
                <w:kern w:val="0"/>
                <w:sz w:val="24"/>
                <w:szCs w:val="24"/>
                <w:lang w:val="en-US" w:eastAsia="zh-CN" w:bidi="ar"/>
              </w:rPr>
              <w:t xml:space="preserve">进入预警状态后，公司立即启动应急预案，转移、撤离、疏散和安置可能受到危害的人员，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各应急救援小组进入备战状态，封闭受到危害的场所，调集环境应急所需物资和设备，保障应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急救援。</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预警信息发布后，各部门应立即开展预警响应，进入预警工作状态，并根据发布的预警信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息，适时启动相关的应急预案。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红色预警级别：</w:t>
            </w:r>
            <w:r>
              <w:rPr>
                <w:rFonts w:hint="eastAsia" w:ascii="宋体" w:hAnsi="宋体" w:eastAsia="宋体" w:cs="宋体"/>
                <w:color w:val="000000"/>
                <w:kern w:val="0"/>
                <w:sz w:val="24"/>
                <w:szCs w:val="24"/>
                <w:lang w:val="en-US" w:eastAsia="zh-CN" w:bidi="ar"/>
              </w:rPr>
              <w:t xml:space="preserve">公司应急指挥中心宣布启动 </w:t>
            </w:r>
            <w:r>
              <w:rPr>
                <w:rFonts w:hint="default" w:ascii="Times New Roman" w:hAnsi="Times New Roman" w:eastAsia="宋体" w:cs="Times New Roman"/>
                <w:color w:val="000000"/>
                <w:kern w:val="0"/>
                <w:sz w:val="20"/>
                <w:szCs w:val="20"/>
                <w:lang w:val="en-US" w:eastAsia="zh-CN" w:bidi="ar"/>
              </w:rPr>
              <w:t xml:space="preserve">I </w:t>
            </w:r>
            <w:r>
              <w:rPr>
                <w:rFonts w:hint="eastAsia" w:ascii="宋体" w:hAnsi="宋体" w:eastAsia="宋体" w:cs="宋体"/>
                <w:color w:val="000000"/>
                <w:kern w:val="0"/>
                <w:sz w:val="24"/>
                <w:szCs w:val="24"/>
                <w:lang w:val="en-US" w:eastAsia="zh-CN" w:bidi="ar"/>
              </w:rPr>
              <w:t xml:space="preserve">级响应，应急指挥中心总指挥向白沟新城管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委会及当地环保部门报告，公司所有应急专业队伍进入应急状态。针对突发事件可能造成的危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害，封闭、隔离或者限制有关场所，转移、撤离、疏散和安置可能受到危害的人员；事故影响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可能危害到周围居民和企业的，通知所在居民村委员会和企业领导机构组织疏散撤离，必要时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请求外界支援。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黄色预警级别：</w:t>
            </w:r>
            <w:r>
              <w:rPr>
                <w:rFonts w:hint="eastAsia" w:ascii="宋体" w:hAnsi="宋体" w:eastAsia="宋体" w:cs="宋体"/>
                <w:color w:val="000000"/>
                <w:kern w:val="0"/>
                <w:sz w:val="24"/>
                <w:szCs w:val="24"/>
                <w:lang w:val="en-US" w:eastAsia="zh-CN" w:bidi="ar"/>
              </w:rPr>
              <w:t xml:space="preserve">公司应急指挥中心宣布启动 </w:t>
            </w:r>
            <w:r>
              <w:rPr>
                <w:rFonts w:hint="default" w:ascii="Times New Roman" w:hAnsi="Times New Roman" w:eastAsia="宋体" w:cs="Times New Roman"/>
                <w:color w:val="000000"/>
                <w:kern w:val="0"/>
                <w:sz w:val="20"/>
                <w:szCs w:val="20"/>
                <w:lang w:val="en-US" w:eastAsia="zh-CN" w:bidi="ar"/>
              </w:rPr>
              <w:t xml:space="preserve">II </w:t>
            </w:r>
            <w:r>
              <w:rPr>
                <w:rFonts w:hint="eastAsia" w:ascii="宋体" w:hAnsi="宋体" w:eastAsia="宋体" w:cs="宋体"/>
                <w:color w:val="000000"/>
                <w:kern w:val="0"/>
                <w:sz w:val="24"/>
                <w:szCs w:val="24"/>
                <w:lang w:val="en-US" w:eastAsia="zh-CN" w:bidi="ar"/>
              </w:rPr>
              <w:t xml:space="preserve">级预警响应，公司所有应急专业队伍进入应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急状态，随时掌握并报告事态进展情况。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蓝色预警级别：</w:t>
            </w:r>
            <w:r>
              <w:rPr>
                <w:rFonts w:hint="eastAsia" w:ascii="宋体" w:hAnsi="宋体" w:eastAsia="宋体" w:cs="宋体"/>
                <w:color w:val="000000"/>
                <w:kern w:val="0"/>
                <w:sz w:val="24"/>
                <w:szCs w:val="24"/>
                <w:lang w:val="en-US" w:eastAsia="zh-CN" w:bidi="ar"/>
              </w:rPr>
              <w:t xml:space="preserve">公司应急指挥中心宣布启动 </w:t>
            </w:r>
            <w:r>
              <w:rPr>
                <w:rFonts w:hint="default" w:ascii="Times New Roman" w:hAnsi="Times New Roman" w:eastAsia="宋体" w:cs="Times New Roman"/>
                <w:color w:val="000000"/>
                <w:kern w:val="0"/>
                <w:sz w:val="20"/>
                <w:szCs w:val="20"/>
                <w:lang w:val="en-US" w:eastAsia="zh-CN" w:bidi="ar"/>
              </w:rPr>
              <w:t xml:space="preserve">III </w:t>
            </w:r>
            <w:r>
              <w:rPr>
                <w:rFonts w:hint="eastAsia" w:ascii="宋体" w:hAnsi="宋体" w:eastAsia="宋体" w:cs="宋体"/>
                <w:color w:val="000000"/>
                <w:kern w:val="0"/>
                <w:sz w:val="24"/>
                <w:szCs w:val="24"/>
                <w:lang w:val="en-US" w:eastAsia="zh-CN" w:bidi="ar"/>
              </w:rPr>
              <w:t xml:space="preserve">级预警响应，事故所在车间各应急专业队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伍进入应急状态；根据不同事故及可能造成的后果，公司部分应急队伍进入应急状态，随时掌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握并报告事态进展情况。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5.4 </w:t>
            </w:r>
            <w:r>
              <w:rPr>
                <w:rFonts w:hint="eastAsia" w:ascii="宋体" w:hAnsi="宋体" w:eastAsia="宋体" w:cs="宋体"/>
                <w:b/>
                <w:bCs/>
                <w:color w:val="000000"/>
                <w:kern w:val="0"/>
                <w:sz w:val="24"/>
                <w:szCs w:val="24"/>
                <w:lang w:val="en-US" w:eastAsia="zh-CN" w:bidi="ar"/>
              </w:rPr>
              <w:t xml:space="preserve">预警解除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上述引起预警的条件消除和各类隐患排除后，应急指挥中心宣布解除预警。</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 </w:t>
            </w:r>
            <w:r>
              <w:rPr>
                <w:rFonts w:hint="eastAsia" w:ascii="宋体" w:hAnsi="宋体" w:eastAsia="宋体" w:cs="宋体"/>
                <w:b/>
                <w:bCs/>
                <w:color w:val="000000"/>
                <w:kern w:val="0"/>
                <w:sz w:val="24"/>
                <w:szCs w:val="24"/>
                <w:lang w:val="en-US" w:eastAsia="zh-CN" w:bidi="ar"/>
              </w:rPr>
              <w:t xml:space="preserve">信息报告、上报、通报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保定豪爽塑胶制造有限公司突发环境事件应急指挥中心根据《突发环境事件信息报告办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法》及有关规定的要求，及时报告、上报或通报突发环境事件信息。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6.1 </w:t>
            </w:r>
            <w:r>
              <w:rPr>
                <w:rFonts w:hint="eastAsia" w:ascii="宋体" w:hAnsi="宋体" w:eastAsia="宋体" w:cs="宋体"/>
                <w:b/>
                <w:bCs/>
                <w:color w:val="000000"/>
                <w:kern w:val="0"/>
                <w:sz w:val="24"/>
                <w:szCs w:val="24"/>
                <w:lang w:val="en-US" w:eastAsia="zh-CN" w:bidi="ar"/>
              </w:rPr>
              <w:t xml:space="preserve">信息报告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、企业内任何人一旦发现事件征兆或发生环境事件的情况，应迅速逐级向上一级报告。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事件现场发现者→部门领导→应急指挥部办公室→应急指挥部→总指挥→应急处置组。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、当发生突发环境事件后，由事件目击者或本岗位操作者立即将地点、时间、危险场地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及范围等情况汇报通知总指挥部值班人员，总指挥部值班人员要当机立断，采取果断措施，控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制事故蔓延，同时发出紧急报警信号，迅速把相关情况详细报告应急总指挥。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、事件发生部门在报警的同时，立即采取有效自救措施，防止事件进一步扩大；如事态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失控，立即将人员撤到安全地点。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、应急救援指挥部接到报警后，立即按事件应急程序展开事故救援，下达应急处置指令，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组织应急人员、应急车辆、应急物资，赶赴现场，抢险救护。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报警方式采用现场报警系统或就近报警，一旦发现事故，应立即向应急指挥中心报警，并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及时启动应急救援工作，展开先期救援抢险，为减少事故损失赢得时间。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报告电话：详见公司应急指挥通讯录。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6.2 </w:t>
            </w:r>
            <w:r>
              <w:rPr>
                <w:rFonts w:hint="eastAsia" w:ascii="宋体" w:hAnsi="宋体" w:eastAsia="宋体" w:cs="宋体"/>
                <w:b/>
                <w:bCs/>
                <w:color w:val="000000"/>
                <w:kern w:val="0"/>
                <w:sz w:val="24"/>
                <w:szCs w:val="24"/>
                <w:lang w:val="en-US" w:eastAsia="zh-CN" w:bidi="ar"/>
              </w:rPr>
              <w:t xml:space="preserve">信息上报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突发环境事件发生后由公司事故现场指挥部总指挥根据现场情况，向保定市生态环境局白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沟新城分局报告。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突发环境事件报告的主要内容包括：突发环境事件种类，污染物质和浓度，发生时间、地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点、范围、隐患程度，参加应急处置有关部门的到位情况，已经采取的措施和下一步的处置方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案，需要解决的问题和请求帮助解决的问题等。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突发环境事件应急指挥部办公室接报后，十分钟内通知其指挥部成员单位，成员单位接报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后十分钟内出发赶赴事发地现场。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6.3 </w:t>
            </w:r>
            <w:r>
              <w:rPr>
                <w:rFonts w:hint="eastAsia" w:ascii="宋体" w:hAnsi="宋体" w:eastAsia="宋体" w:cs="宋体"/>
                <w:b/>
                <w:bCs/>
                <w:color w:val="000000"/>
                <w:kern w:val="0"/>
                <w:sz w:val="24"/>
                <w:szCs w:val="24"/>
                <w:lang w:val="en-US" w:eastAsia="zh-CN" w:bidi="ar"/>
              </w:rPr>
              <w:t xml:space="preserve">信息通报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突发环境事件已经或者可能涉及相邻区域的，企业应急指挥中心应通过手机、座机等联络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方式及时向可能受影响的单位、居民及区域进行通报，并组织人员撤离或疏散，随时保持通话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联系。</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突发环境事件已经或者可能涉及相邻行政区域的，企业应急指挥中心应当及时通报相邻区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2223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域环境保护主管部门。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6.3.1 </w:t>
            </w:r>
            <w:r>
              <w:rPr>
                <w:rFonts w:hint="eastAsia" w:ascii="宋体" w:hAnsi="宋体" w:eastAsia="宋体" w:cs="宋体"/>
                <w:b/>
                <w:bCs/>
                <w:color w:val="000000"/>
                <w:kern w:val="0"/>
                <w:sz w:val="24"/>
                <w:szCs w:val="24"/>
                <w:lang w:val="en-US" w:eastAsia="zh-CN" w:bidi="ar"/>
              </w:rPr>
              <w:t xml:space="preserve">通报范围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当突发环境事件可能影响厂内人员或周边人员后，现场应急指挥部须立即向厂区人员发出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通报。同时，根据突发环境事件等级及处置情况，向当地消防部门、医疗部门等政府救援部门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发出通报，以尽快取得救援。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6.3.2 </w:t>
            </w:r>
            <w:r>
              <w:rPr>
                <w:rFonts w:hint="eastAsia" w:ascii="宋体" w:hAnsi="宋体" w:eastAsia="宋体" w:cs="宋体"/>
                <w:b/>
                <w:bCs/>
                <w:color w:val="000000"/>
                <w:kern w:val="0"/>
                <w:sz w:val="24"/>
                <w:szCs w:val="24"/>
                <w:lang w:val="en-US" w:eastAsia="zh-CN" w:bidi="ar"/>
              </w:rPr>
              <w:t xml:space="preserve">通报方式、方法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厂区人员通报：采取直接通知的方式，通过公司突发事件联系网络、电话、广播等，以电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话通知为主，及时通知厂区人员；若电话沟通不畅，须派出专人前往各部门进行通知，通知的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同时做好记录，记录接警者的姓名、职务、时间等基本信息。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外部单位通报：汇报当地政府，当地政府对可能受到影响的居民和公众采取通知村委会或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公共场所管理机构的方式进行，由村委会进一步通知居民和公众，公司同时要做好配合工作。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6.3.3 </w:t>
            </w:r>
            <w:r>
              <w:rPr>
                <w:rFonts w:hint="eastAsia" w:ascii="宋体" w:hAnsi="宋体" w:eastAsia="宋体" w:cs="宋体"/>
                <w:b/>
                <w:bCs/>
                <w:color w:val="000000"/>
                <w:kern w:val="0"/>
                <w:sz w:val="24"/>
                <w:szCs w:val="24"/>
                <w:lang w:val="en-US" w:eastAsia="zh-CN" w:bidi="ar"/>
              </w:rPr>
              <w:t xml:space="preserve">通报内容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）事故单位，时间、地点、报警人和联系方式；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）事故类型（火灾、爆炸、泄漏、大气污染、水体污染等）；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）危害程度（是否污染大气或水体、人员受伤情况、设施和财产损失情况等）、影响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范围；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）事故初步原因；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）周边情况，交通路线，居民疏散方向、路线、时限要求和注意事项，对救援的要求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等；</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）应急物资的发放地点，紧急联系人和联系方式，并对特殊情况者提供必要的帮助。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6.3.4 </w:t>
            </w:r>
            <w:r>
              <w:rPr>
                <w:rFonts w:hint="eastAsia" w:ascii="宋体" w:hAnsi="宋体" w:eastAsia="宋体" w:cs="宋体"/>
                <w:b/>
                <w:bCs/>
                <w:color w:val="000000"/>
                <w:kern w:val="0"/>
                <w:sz w:val="24"/>
                <w:szCs w:val="24"/>
                <w:lang w:val="en-US" w:eastAsia="zh-CN" w:bidi="ar"/>
              </w:rPr>
              <w:t xml:space="preserve">请求援助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向救援单位发出求援信息，主要利用救援单位已经建立的完善的求助方式进行，如火警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119</w:t>
            </w:r>
            <w:r>
              <w:rPr>
                <w:rFonts w:hint="eastAsia" w:ascii="宋体" w:hAnsi="宋体" w:eastAsia="宋体" w:cs="宋体"/>
                <w:color w:val="000000"/>
                <w:kern w:val="0"/>
                <w:sz w:val="24"/>
                <w:szCs w:val="24"/>
                <w:lang w:val="en-US" w:eastAsia="zh-CN" w:bidi="ar"/>
              </w:rPr>
              <w:t xml:space="preserve">、急救 </w:t>
            </w:r>
            <w:r>
              <w:rPr>
                <w:rFonts w:hint="default" w:ascii="Times New Roman" w:hAnsi="Times New Roman" w:eastAsia="宋体" w:cs="Times New Roman"/>
                <w:color w:val="000000"/>
                <w:kern w:val="0"/>
                <w:sz w:val="24"/>
                <w:szCs w:val="24"/>
                <w:lang w:val="en-US" w:eastAsia="zh-CN" w:bidi="ar"/>
              </w:rPr>
              <w:t>120</w:t>
            </w:r>
            <w:r>
              <w:rPr>
                <w:rFonts w:hint="eastAsia" w:ascii="宋体" w:hAnsi="宋体" w:eastAsia="宋体" w:cs="宋体"/>
                <w:color w:val="000000"/>
                <w:kern w:val="0"/>
                <w:sz w:val="24"/>
                <w:szCs w:val="24"/>
                <w:lang w:val="en-US" w:eastAsia="zh-CN" w:bidi="ar"/>
              </w:rPr>
              <w:t>、政府应急部门公布的报警、值班电话</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 </w:t>
            </w:r>
            <w:r>
              <w:rPr>
                <w:rFonts w:hint="eastAsia" w:ascii="宋体" w:hAnsi="宋体" w:eastAsia="宋体" w:cs="宋体"/>
                <w:b/>
                <w:bCs/>
                <w:color w:val="000000"/>
                <w:kern w:val="0"/>
                <w:sz w:val="24"/>
                <w:szCs w:val="24"/>
                <w:lang w:val="en-US" w:eastAsia="zh-CN" w:bidi="ar"/>
              </w:rPr>
              <w:t xml:space="preserve">应急响应措施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7.1 </w:t>
            </w:r>
            <w:r>
              <w:rPr>
                <w:rFonts w:hint="eastAsia" w:ascii="宋体" w:hAnsi="宋体" w:eastAsia="宋体" w:cs="宋体"/>
                <w:b/>
                <w:bCs/>
                <w:color w:val="000000"/>
                <w:kern w:val="0"/>
                <w:sz w:val="24"/>
                <w:szCs w:val="24"/>
                <w:lang w:val="en-US" w:eastAsia="zh-CN" w:bidi="ar"/>
              </w:rPr>
              <w:t xml:space="preserve">分级响应机制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突发环境事件的响应级别为 </w:t>
            </w:r>
            <w:r>
              <w:rPr>
                <w:rFonts w:hint="default" w:ascii="Times New Roman" w:hAnsi="Times New Roman" w:eastAsia="宋体" w:cs="Times New Roman"/>
                <w:b/>
                <w:bCs/>
                <w:color w:val="000000"/>
                <w:kern w:val="0"/>
                <w:sz w:val="20"/>
                <w:szCs w:val="20"/>
                <w:lang w:val="en-US" w:eastAsia="zh-CN" w:bidi="ar"/>
              </w:rPr>
              <w:t xml:space="preserve">III </w:t>
            </w:r>
            <w:r>
              <w:rPr>
                <w:rFonts w:hint="eastAsia" w:ascii="宋体" w:hAnsi="宋体" w:eastAsia="宋体" w:cs="宋体"/>
                <w:b/>
                <w:bCs/>
                <w:color w:val="000000"/>
                <w:kern w:val="0"/>
                <w:sz w:val="24"/>
                <w:szCs w:val="24"/>
                <w:lang w:val="en-US" w:eastAsia="zh-CN" w:bidi="ar"/>
              </w:rPr>
              <w:t>级时，发布蓝色预警：</w:t>
            </w:r>
            <w:r>
              <w:rPr>
                <w:rFonts w:hint="eastAsia" w:ascii="宋体" w:hAnsi="宋体" w:eastAsia="宋体" w:cs="宋体"/>
                <w:color w:val="000000"/>
                <w:kern w:val="0"/>
                <w:sz w:val="24"/>
                <w:szCs w:val="24"/>
                <w:lang w:val="en-US" w:eastAsia="zh-CN" w:bidi="ar"/>
              </w:rPr>
              <w:t xml:space="preserve">一般突发环境事件。由于发泡剂（偶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氮二甲酰胺）、</w:t>
            </w:r>
            <w:r>
              <w:rPr>
                <w:rFonts w:hint="default" w:ascii="Times New Roman" w:hAnsi="Times New Roman" w:eastAsia="宋体" w:cs="Times New Roman"/>
                <w:color w:val="000000"/>
                <w:kern w:val="0"/>
                <w:sz w:val="24"/>
                <w:szCs w:val="24"/>
                <w:lang w:val="en-US" w:eastAsia="zh-CN" w:bidi="ar"/>
              </w:rPr>
              <w:t>DOTP</w:t>
            </w:r>
            <w:r>
              <w:rPr>
                <w:rFonts w:hint="eastAsia" w:ascii="宋体" w:hAnsi="宋体" w:eastAsia="宋体" w:cs="宋体"/>
                <w:color w:val="000000"/>
                <w:kern w:val="0"/>
                <w:sz w:val="24"/>
                <w:szCs w:val="24"/>
                <w:lang w:val="en-US" w:eastAsia="zh-CN" w:bidi="ar"/>
              </w:rPr>
              <w:t xml:space="preserve">（对苯二甲酸二辛酯）少量泄漏、天然气管道少量泄漏、危废间发生泄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漏或者废气治理设施发生故障且无人员伤亡、中毒事件；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响应机制：由车间根据现场处置方案进行处置；办公室与事件部门建立通信联系，密切关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注突发事件应急工作的进展；根据突发事件单位的报告和请求，办公室负责协调和调配公司有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关单位的应急力量及其应急物资。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突发环境事件的响应级别为 </w:t>
            </w:r>
            <w:r>
              <w:rPr>
                <w:rFonts w:hint="default" w:ascii="Times New Roman" w:hAnsi="Times New Roman" w:eastAsia="宋体" w:cs="Times New Roman"/>
                <w:b/>
                <w:bCs/>
                <w:color w:val="000000"/>
                <w:kern w:val="0"/>
                <w:sz w:val="20"/>
                <w:szCs w:val="20"/>
                <w:lang w:val="en-US" w:eastAsia="zh-CN" w:bidi="ar"/>
              </w:rPr>
              <w:t xml:space="preserve">II </w:t>
            </w:r>
            <w:r>
              <w:rPr>
                <w:rFonts w:hint="eastAsia" w:ascii="宋体" w:hAnsi="宋体" w:eastAsia="宋体" w:cs="宋体"/>
                <w:b/>
                <w:bCs/>
                <w:color w:val="000000"/>
                <w:kern w:val="0"/>
                <w:sz w:val="24"/>
                <w:szCs w:val="24"/>
                <w:lang w:val="en-US" w:eastAsia="zh-CN" w:bidi="ar"/>
              </w:rPr>
              <w:t>级时，发布黄色预警：</w:t>
            </w:r>
            <w:r>
              <w:rPr>
                <w:rFonts w:hint="eastAsia" w:ascii="宋体" w:hAnsi="宋体" w:eastAsia="宋体" w:cs="宋体"/>
                <w:color w:val="000000"/>
                <w:kern w:val="0"/>
                <w:sz w:val="24"/>
                <w:szCs w:val="24"/>
                <w:lang w:val="en-US" w:eastAsia="zh-CN" w:bidi="ar"/>
              </w:rPr>
              <w:t xml:space="preserve">较大突发环境事件。当公司发生较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大环境污染与破坏事故（偶氮二甲酰胺、对苯二甲酸二辛酯、天然气大面积泄漏、废气治理设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施发生故障并未导致废气超标排放，在一小时内报告白沟新城管委会及环保部门。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响应机制：由厂内救援队伍根据现场处置方案进行处置；办公室与事件部门建立通信联系，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密切关注突发事件应急工作的进展；根据突发事件单位的报告和请求，办公室负责协调和调配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公司有关单位的应急力量及其应急物资。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突发环境事件的响应级别为 </w:t>
            </w:r>
            <w:r>
              <w:rPr>
                <w:rFonts w:hint="eastAsia" w:ascii="宋体" w:hAnsi="宋体" w:eastAsia="宋体" w:cs="宋体"/>
                <w:b/>
                <w:bCs/>
                <w:color w:val="000000"/>
                <w:kern w:val="0"/>
                <w:sz w:val="20"/>
                <w:szCs w:val="20"/>
                <w:lang w:val="en-US" w:eastAsia="zh-CN" w:bidi="ar"/>
              </w:rPr>
              <w:t xml:space="preserve">I </w:t>
            </w:r>
            <w:r>
              <w:rPr>
                <w:rFonts w:hint="eastAsia" w:ascii="宋体" w:hAnsi="宋体" w:eastAsia="宋体" w:cs="宋体"/>
                <w:b/>
                <w:bCs/>
                <w:color w:val="000000"/>
                <w:kern w:val="0"/>
                <w:sz w:val="24"/>
                <w:szCs w:val="24"/>
                <w:lang w:val="en-US" w:eastAsia="zh-CN" w:bidi="ar"/>
              </w:rPr>
              <w:t>级时，发布红色预警：</w:t>
            </w:r>
            <w:r>
              <w:rPr>
                <w:rFonts w:hint="eastAsia" w:ascii="宋体" w:hAnsi="宋体" w:eastAsia="宋体" w:cs="宋体"/>
                <w:color w:val="000000"/>
                <w:kern w:val="0"/>
                <w:sz w:val="24"/>
                <w:szCs w:val="24"/>
                <w:lang w:val="en-US" w:eastAsia="zh-CN" w:bidi="ar"/>
              </w:rPr>
              <w:t xml:space="preserve">重大突发环境事件。发生的事故为库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房、生产车间、储罐区、静电净化器发生火灾情况，天然气泄漏发生火灾、爆炸、废气治理设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施发生故障并导致废气超标排放，迅速波及厂区外界 100m</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 xml:space="preserve">范围以上，并对周围环境造成明显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影响，以及造成人员伤亡。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响应机制：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）应急总指挥或现场临时总指挥启动本应急预案。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）各相关部门负责人接到通知后，应立即通知本部门相关人员，同时做好应急物资的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准备，通知内容应包含发生事故的地点和时间。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）污染事故应急有关的人员就位，各应急救援组按照职责分工开展救援工作；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）应急总指挥赶到现场后，取得污染事故的应急指挥权，对应急工作的开展进行全面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指挥和控制；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）应急总指挥负责作出各项应急决策，确定各项指挥任务的指挥员；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）在应急处理过程中，按照工作流程，由现场运行人员汇报事故现象，由检修维护人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员汇报设备故障情况、设备损坏程度情况的信息。根据事故部门应急报告和请求，公司应急指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挥部负责协调和调配其他有关部门的应急力量及应急物资，必要时调集外部协作单位资源或向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25</w:t>
            </w:r>
            <w:r>
              <w:rPr>
                <w:rFonts w:hint="eastAsia" w:ascii="宋体" w:hAnsi="宋体" w:eastAsia="宋体" w:cs="宋体"/>
                <w:color w:val="000000"/>
                <w:kern w:val="0"/>
                <w:sz w:val="24"/>
                <w:szCs w:val="24"/>
                <w:lang w:val="en-US" w:eastAsia="zh-CN" w:bidi="ar"/>
              </w:rPr>
              <w:t xml:space="preserve">地方政府部门汇报请求援助。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 xml:space="preserve">）根据污染事故类型（危险化学品泄漏等）进行现场调查，确定污染物性质、种类、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数量，以及受污染范围和污染趋势，同时按照规定处理，并将处理情况上报领导。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）组织专家对现场进行监测布点，将监测结果报现场应急总指挥，现场应急总指挥视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污染程度，划定污染区域和影响区域，发布污染警报；参考专家意见，提出污染控制处置方案，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消减污染物防止扩散。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9</w:t>
            </w:r>
            <w:r>
              <w:rPr>
                <w:rFonts w:hint="eastAsia" w:ascii="宋体" w:hAnsi="宋体" w:eastAsia="宋体" w:cs="宋体"/>
                <w:color w:val="000000"/>
                <w:kern w:val="0"/>
                <w:sz w:val="24"/>
                <w:szCs w:val="24"/>
                <w:lang w:val="en-US" w:eastAsia="zh-CN" w:bidi="ar"/>
              </w:rPr>
              <w:t xml:space="preserve">）根据监测数据采取进一步措施消除污染；污染动态、处理情况上报领导，直至污染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消失。</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7.2 </w:t>
            </w:r>
            <w:r>
              <w:rPr>
                <w:rFonts w:hint="eastAsia" w:ascii="宋体" w:hAnsi="宋体" w:eastAsia="宋体" w:cs="宋体"/>
                <w:b/>
                <w:bCs/>
                <w:color w:val="000000"/>
                <w:kern w:val="0"/>
                <w:sz w:val="24"/>
                <w:szCs w:val="24"/>
                <w:lang w:val="en-US" w:eastAsia="zh-CN" w:bidi="ar"/>
              </w:rPr>
              <w:t xml:space="preserve">现场应急措施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）导热油、</w:t>
            </w:r>
            <w:r>
              <w:rPr>
                <w:rFonts w:hint="default" w:ascii="Times New Roman" w:hAnsi="Times New Roman" w:eastAsia="宋体" w:cs="Times New Roman"/>
                <w:color w:val="000000"/>
                <w:kern w:val="0"/>
                <w:sz w:val="24"/>
                <w:szCs w:val="24"/>
                <w:lang w:val="en-US" w:eastAsia="zh-CN" w:bidi="ar"/>
              </w:rPr>
              <w:t xml:space="preserve">DOTP </w:t>
            </w:r>
            <w:r>
              <w:rPr>
                <w:rFonts w:hint="eastAsia" w:ascii="宋体" w:hAnsi="宋体" w:eastAsia="宋体" w:cs="宋体"/>
                <w:color w:val="000000"/>
                <w:kern w:val="0"/>
                <w:sz w:val="24"/>
                <w:szCs w:val="24"/>
                <w:lang w:val="en-US" w:eastAsia="zh-CN" w:bidi="ar"/>
              </w:rPr>
              <w:t xml:space="preserve">等液态物料泄漏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①发现事故后当班人员应立即向领导小组汇报，并随时保持联系。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②疏散无关人员，隔离泄漏污染区，切断火源及相关阀门。排查事故主要原因，相关人员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到场后协助处理并实施堵漏措施，进入现场人员必须配备必要的个人防护器具。 </w:t>
            </w:r>
          </w:p>
          <w:p>
            <w:pPr>
              <w:keepNext w:val="0"/>
              <w:keepLines w:val="0"/>
              <w:widowControl/>
              <w:suppressLineNumbers w:val="0"/>
              <w:jc w:val="left"/>
            </w:pPr>
            <w:r>
              <w:rPr>
                <w:rFonts w:ascii="仿宋" w:hAnsi="仿宋" w:eastAsia="仿宋" w:cs="仿宋"/>
                <w:color w:val="000000"/>
                <w:kern w:val="0"/>
                <w:sz w:val="24"/>
                <w:szCs w:val="24"/>
                <w:lang w:val="en-US" w:eastAsia="zh-CN" w:bidi="ar"/>
              </w:rPr>
              <w:t>③</w:t>
            </w:r>
            <w:r>
              <w:rPr>
                <w:rFonts w:hint="eastAsia" w:ascii="宋体" w:hAnsi="宋体" w:eastAsia="宋体" w:cs="宋体"/>
                <w:color w:val="000000"/>
                <w:kern w:val="0"/>
                <w:sz w:val="24"/>
                <w:szCs w:val="24"/>
                <w:lang w:val="en-US" w:eastAsia="zh-CN" w:bidi="ar"/>
              </w:rPr>
              <w:t xml:space="preserve">根据事故发生情况和事故进展，确定事故波及区及有关措施。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④泄漏量较少时，应及时自行处理，可用水冲洗或沙土覆盖回收，运至废物处置场所，并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立即实施堵漏措施；泄漏量较大时，应实施围堵，并及时收集，再用沙土覆盖或用水冲洗，运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至废物处置场所。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⑤如发生火灾，可采用干粉、泡沫、沙土、二氧化碳、雾状水等进行扑救，切断火势蔓延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的途径，冷却和疏散受火势威胁的压力及密闭容器和可燃物，控制燃烧范围，并积极抢救受伤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和被困人员。火情较大时应立即拨打 </w:t>
            </w:r>
            <w:r>
              <w:rPr>
                <w:rFonts w:hint="default" w:ascii="Times New Roman" w:hAnsi="Times New Roman" w:eastAsia="宋体" w:cs="Times New Roman"/>
                <w:color w:val="000000"/>
                <w:kern w:val="0"/>
                <w:sz w:val="24"/>
                <w:szCs w:val="24"/>
                <w:lang w:val="en-US" w:eastAsia="zh-CN" w:bidi="ar"/>
              </w:rPr>
              <w:t>119</w:t>
            </w:r>
            <w:r>
              <w:rPr>
                <w:rFonts w:hint="eastAsia" w:ascii="宋体" w:hAnsi="宋体" w:eastAsia="宋体" w:cs="宋体"/>
                <w:color w:val="000000"/>
                <w:kern w:val="0"/>
                <w:sz w:val="24"/>
                <w:szCs w:val="24"/>
                <w:lang w:val="en-US" w:eastAsia="zh-CN" w:bidi="ar"/>
              </w:rPr>
              <w:t xml:space="preserve">，并上报相关部门。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）发泡剂等固态物料泄漏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切断火源，收集泄漏物，并用水冲洗被污染的地面，废水排入厂区内事故池。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）天然气泄漏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①天然气发生少量泄漏时，切断气源，关闭阀门，堵漏。如阀门损坏，用麻袋片缠住跑气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处，或用卡箍堵漏，或用外封式堵漏袋堵漏；管道破裂，可用木楔子堵漏，或用外封式堵漏袋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堵漏；如系压缩机损坏，应停止其运转；采用结冰堵漏方法。天然气从液相变成气相时要吸收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大量热能，跑气处温度急剧降低。在环境温度较低的情况下，向跑气处射水，使之结冰，借以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将跑气处堵塞。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②如果泄漏情况比较严重，当班人员应立即报告公司应急救援指挥部、同时启动应急预案，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车间应急小组参与各部门组成的救援指挥小组的工作。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26</w:t>
            </w:r>
            <w:r>
              <w:rPr>
                <w:rFonts w:hint="eastAsia" w:ascii="宋体" w:hAnsi="宋体" w:eastAsia="宋体" w:cs="宋体"/>
                <w:color w:val="000000"/>
                <w:kern w:val="0"/>
                <w:sz w:val="24"/>
                <w:szCs w:val="24"/>
                <w:lang w:val="en-US" w:eastAsia="zh-CN" w:bidi="ar"/>
              </w:rPr>
              <w:t xml:space="preserve">③应立即隔离现场危险区域，切断一切火源，停止一切可能产生火花的作业。视情况迅速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撤离危险区的人员至上风处。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④组织经验丰富的工艺人员和检修人员，正确佩戴好空气呼吸器或氧气呼吸器到现场切断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泄漏源（在使用时一定注意呼吸器完好性）。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⑤如果现场有人中毒昏倒，要首先抬出来就医。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）危废间泄漏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①发现事故后当班人员应立即向领导小组汇报，并随时保持联系，排查事故主要原因，相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关人员到场后协助处理，进入现场人员必须配备必要的个人防护器具。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②根据事故发生情况和事故进展，确定事故波及区及有关措施。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③收集泄漏物。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）废气处理系统发生故障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对产生废气生产环节进行停产，待废气处理系统正产运行后恢复生产。</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7.2.3 </w:t>
            </w:r>
            <w:r>
              <w:rPr>
                <w:rFonts w:hint="eastAsia" w:ascii="宋体" w:hAnsi="宋体" w:eastAsia="宋体" w:cs="宋体"/>
                <w:b/>
                <w:bCs/>
                <w:color w:val="000000"/>
                <w:kern w:val="0"/>
                <w:sz w:val="24"/>
                <w:szCs w:val="24"/>
                <w:lang w:val="en-US" w:eastAsia="zh-CN" w:bidi="ar"/>
              </w:rPr>
              <w:t xml:space="preserve">发生自然灾害应急处置措施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暴雨、洪水：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接到暴雨、洪水预警时，应立即报告应急指挥部，总指挥立即召集各应急救援小组应急抢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险。</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）抢险组在车间待命，服从总指挥的指挥。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）封堵车间、危废间、库房等门窗，防止进水。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）各车间要对各车间的设施、设备进行防洪检查，发现问题及时处理，消除可能存在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的隐患。</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）根据各环境风险目标发生的事故，按上述相应的处置措施处置。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）如在厂内不能及时控制灾害导致的污染事故，则应由总指挥启动黄色响应，上报保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定市生态环境局白沟新城分局和白沟新城管委会，由保定市生态环境局白沟新城分局和白沟新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城管委会启动相应的应急预案。 </w:t>
            </w: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地震：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）震灾发生时，安排职工迅速有序撤离。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）关闭设备阀门。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）生产科配合总指挥迅速做好车间的紧急停车工作，紧急停车程序按各车间相应的生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产工艺操作规程进行，留守职工要做好个人防护工作。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）根据各环境风险目标发生的事故，按相应的处置措施处置。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27</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）如在厂内不能及时控制灾害导致的污染事故，则应由总指挥启动黄色响应，上报保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定市生态环境局白沟新城分局和白沟新城管委会，由保定市生态环境局白沟新城分局和白沟新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城管委会启动相应的应急预案。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7.2.4 </w:t>
            </w:r>
            <w:r>
              <w:rPr>
                <w:rFonts w:hint="eastAsia" w:ascii="宋体" w:hAnsi="宋体" w:eastAsia="宋体" w:cs="宋体"/>
                <w:b/>
                <w:bCs/>
                <w:color w:val="000000"/>
                <w:kern w:val="0"/>
                <w:sz w:val="24"/>
                <w:szCs w:val="24"/>
                <w:lang w:val="en-US" w:eastAsia="zh-CN" w:bidi="ar"/>
              </w:rPr>
              <w:t xml:space="preserve">事故现场人员清点，撤离的方式、方法、地点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总指挥根据现场情况决定紧急疏散，根据事故情况迅速将警戒区内及污染区与事故应急处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理无关的人员有序撤离，以减少不必要的人员伤亡。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紧急疏散时注意以下几点：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）疏散前要清点人数。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）应向上风向转移，明确专人引导和护送疏散人员到安全区，并在疏散或撤离的路线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上设立哨位，指明方向。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）要查清是否有人留在污染区。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）在集合点召集人员，并确定到达集合区域人员的名单，没有到达集合区人员的名单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上报给总指挥，由总指挥决定是否启动搜索和营救。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）根据总指挥的决定，检查疏散人员中受伤等情况，对受伤人员进行救治。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7.2.5 </w:t>
            </w:r>
            <w:r>
              <w:rPr>
                <w:rFonts w:hint="eastAsia" w:ascii="宋体" w:hAnsi="宋体" w:eastAsia="宋体" w:cs="宋体"/>
                <w:b/>
                <w:bCs/>
                <w:color w:val="000000"/>
                <w:kern w:val="0"/>
                <w:sz w:val="24"/>
                <w:szCs w:val="24"/>
                <w:lang w:val="en-US" w:eastAsia="zh-CN" w:bidi="ar"/>
              </w:rPr>
              <w:t xml:space="preserve">现场应急人员在撤离前、撤离后的报告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现场急救人员在实施完抢救任务，现场无出现意外情况，无须再进行救援时要进行撤离，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撤离前要向应急指挥部报告撤离原因、撤离人员，安全撤离后，也要向指挥部报告撤离人员、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撤离地点。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7.3 </w:t>
            </w:r>
            <w:r>
              <w:rPr>
                <w:rFonts w:hint="eastAsia" w:ascii="宋体" w:hAnsi="宋体" w:eastAsia="宋体" w:cs="宋体"/>
                <w:b/>
                <w:bCs/>
                <w:color w:val="000000"/>
                <w:kern w:val="0"/>
                <w:sz w:val="24"/>
                <w:szCs w:val="24"/>
                <w:lang w:val="en-US" w:eastAsia="zh-CN" w:bidi="ar"/>
              </w:rPr>
              <w:t xml:space="preserve">应急设施（备）及应急物资的启用程序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一旦发生突发环境事件，第一发现人和应急处置队立即启用应急设施和应急器材，用于应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急救援的物质，采用就近原则，备足、备齐，定置定位明确，如果发生事故，现场应急处理的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人员要在第一时间内启用。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 </w:t>
            </w:r>
            <w:r>
              <w:rPr>
                <w:rFonts w:hint="eastAsia" w:ascii="宋体" w:hAnsi="宋体" w:eastAsia="宋体" w:cs="宋体"/>
                <w:b/>
                <w:bCs/>
                <w:color w:val="000000"/>
                <w:kern w:val="0"/>
                <w:sz w:val="24"/>
                <w:szCs w:val="24"/>
                <w:lang w:val="en-US" w:eastAsia="zh-CN" w:bidi="ar"/>
              </w:rPr>
              <w:t xml:space="preserve">抢险、处置及控制措施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7.4.1 </w:t>
            </w:r>
            <w:r>
              <w:rPr>
                <w:rFonts w:hint="eastAsia" w:ascii="宋体" w:hAnsi="宋体" w:eastAsia="宋体" w:cs="宋体"/>
                <w:b/>
                <w:bCs/>
                <w:color w:val="000000"/>
                <w:kern w:val="0"/>
                <w:sz w:val="24"/>
                <w:szCs w:val="24"/>
                <w:lang w:val="en-US" w:eastAsia="zh-CN" w:bidi="ar"/>
              </w:rPr>
              <w:t xml:space="preserve">应急抢险、处置队伍的调度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应急抢险、处置队伍由应急指挥部统一调度，下达救援命令。应急救援队伍在接到救援命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令后，迅速在指定地点待命。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7.4.2 </w:t>
            </w:r>
            <w:r>
              <w:rPr>
                <w:rFonts w:hint="eastAsia" w:ascii="宋体" w:hAnsi="宋体" w:eastAsia="宋体" w:cs="宋体"/>
                <w:b/>
                <w:bCs/>
                <w:color w:val="000000"/>
                <w:kern w:val="0"/>
                <w:sz w:val="24"/>
                <w:szCs w:val="24"/>
                <w:lang w:val="en-US" w:eastAsia="zh-CN" w:bidi="ar"/>
              </w:rPr>
              <w:t xml:space="preserve">现场控制与处置方式、方法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、现场控制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根据污染物的性质、突发事件类型、事件可控性、严重程度、影响范围及周边环境的敏感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性，现场应急指挥部可实施如下措施：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28</w:t>
            </w: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）维护现场秩序，迅速划定隔离区，确定重点防护区域，并设置警示标志。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）根据应急处置方案，迅速消除、控制或者安全转移污染源，及时控制污染物继续外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排或泄漏，切断污染物进入环境中的途径。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）组织开展紧急医学救援工作，确定事故疏散区域，及时疏散受影响群众，以各种媒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介为载体告知本公司的员工应采取的安全防护措施，做好稳定秩序和伤亡人员的善后及安抚工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作。</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）组织专家分析事件的发展趋势，不断提出应急处置方案的调整和优化建议。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）核实现场情况，组织收集、整理、编辑应急现场信息，保证现场信息传递的真实、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及时与畅通，有效管理现场媒体，及时向保定市生态环境局白沟新城分局和白沟新城管委会汇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报应急处置具体情况。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）污染事件得到控制后，及时进行污染现场清理和洗消，避免产生次生污染。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、抢险、处置方式、方法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抢险、救援处置主要采取隔离、拦截、转移、收集等方式、方法进行处置。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7.4.3 </w:t>
            </w:r>
            <w:r>
              <w:rPr>
                <w:rFonts w:hint="eastAsia" w:ascii="宋体" w:hAnsi="宋体" w:eastAsia="宋体" w:cs="宋体"/>
                <w:b/>
                <w:bCs/>
                <w:color w:val="000000"/>
                <w:kern w:val="0"/>
                <w:sz w:val="24"/>
                <w:szCs w:val="24"/>
                <w:lang w:val="en-US" w:eastAsia="zh-CN" w:bidi="ar"/>
              </w:rPr>
              <w:t xml:space="preserve">抢险、处置人员防护、监护措施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抢险和救援处置人员进入事故现场，必须穿戴相应的防护服，根据事故种类采取断电措施，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防止事故扩大，控制事故二次反弹。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7.4.4 </w:t>
            </w:r>
            <w:r>
              <w:rPr>
                <w:rFonts w:hint="eastAsia" w:ascii="宋体" w:hAnsi="宋体" w:eastAsia="宋体" w:cs="宋体"/>
                <w:b/>
                <w:bCs/>
                <w:color w:val="000000"/>
                <w:kern w:val="0"/>
                <w:sz w:val="24"/>
                <w:szCs w:val="24"/>
                <w:lang w:val="en-US" w:eastAsia="zh-CN" w:bidi="ar"/>
              </w:rPr>
              <w:t xml:space="preserve">异常情况下抢险人员的撤离条件、方法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）撤离条件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在现场监测时，发现有受伤、事态无法控制的情形，抢险人员必须撤离。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）抢险人员撤离方法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抢险人员必须在现场指挥的统一指导下，根据现场的实际情况和危险程序确定撤离的地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点、路线和人员撤离的顺序，所有抢险人员不得随意乱跑，必须遵守纪律，统一听从指挥的安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排。</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7.4.5 </w:t>
            </w:r>
            <w:r>
              <w:rPr>
                <w:rFonts w:hint="eastAsia" w:ascii="宋体" w:hAnsi="宋体" w:eastAsia="宋体" w:cs="宋体"/>
                <w:b/>
                <w:bCs/>
                <w:color w:val="000000"/>
                <w:kern w:val="0"/>
                <w:sz w:val="24"/>
                <w:szCs w:val="24"/>
                <w:lang w:val="en-US" w:eastAsia="zh-CN" w:bidi="ar"/>
              </w:rPr>
              <w:t xml:space="preserve">污染治理设施的运行与控制情况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日常加强巡检，做好设备维护、保养，保证治理设施的正常运行。废水处理设施及配套设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备操作人员负责车间日常维护保养；定期检查管道阀门。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7.5 </w:t>
            </w:r>
            <w:r>
              <w:rPr>
                <w:rFonts w:hint="eastAsia" w:ascii="宋体" w:hAnsi="宋体" w:eastAsia="宋体" w:cs="宋体"/>
                <w:b/>
                <w:bCs/>
                <w:color w:val="000000"/>
                <w:kern w:val="0"/>
                <w:sz w:val="24"/>
                <w:szCs w:val="24"/>
                <w:lang w:val="en-US" w:eastAsia="zh-CN" w:bidi="ar"/>
              </w:rPr>
              <w:t xml:space="preserve">非事故现场人员紧急疏散方式、方法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发生事故时，先要根据发生事故中心区及风向，组织人员向安全地点撤离。在污染源基本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得到控制，撤离出的人员要在办公室前及生产区前或人流通道上集合。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）指挥部根据对事故发展趋势的预测，决定是否需要疏散和撤离人员。如需要疏散和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29</w:t>
            </w:r>
            <w:r>
              <w:rPr>
                <w:rFonts w:hint="eastAsia" w:ascii="宋体" w:hAnsi="宋体" w:eastAsia="宋体" w:cs="宋体"/>
                <w:color w:val="000000"/>
                <w:kern w:val="0"/>
                <w:sz w:val="24"/>
                <w:szCs w:val="24"/>
                <w:lang w:val="en-US" w:eastAsia="zh-CN" w:bidi="ar"/>
              </w:rPr>
              <w:t xml:space="preserve">撤离现场人员时，通过电话、广播做出撤离警报。现场人员能撤离的立即撤离，并到现场指挥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部报告现场人员总数、撤离人员，被困人员数量、位置等情况。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）对非事故现场人员，各处置组组长清点各自人员，撤到上风向区域安全地带后，服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从指挥部安排，配合救援工作。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）周边区域的单位，社会人员疏散方法是：事故救援指挥部根据事故具体情况、事故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性质，判断是否需要通知周边单位、村庄。如需要疏散和撤离人员时，通过电话、广播发出撤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离警报，紧急撤离人员到上风向安全地带。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）撤离警报发生后，指挥我公司内人员及车辆单向离开，并禁止再次入内，同时指挥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外部组织抢险救援车辆及人员有序进入公司。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7.5.1 </w:t>
            </w:r>
            <w:r>
              <w:rPr>
                <w:rFonts w:hint="eastAsia" w:ascii="宋体" w:hAnsi="宋体" w:eastAsia="宋体" w:cs="宋体"/>
                <w:b/>
                <w:bCs/>
                <w:color w:val="000000"/>
                <w:kern w:val="0"/>
                <w:sz w:val="24"/>
                <w:szCs w:val="24"/>
                <w:lang w:val="en-US" w:eastAsia="zh-CN" w:bidi="ar"/>
              </w:rPr>
              <w:t xml:space="preserve">受伤人员的救治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事故发生时，抢救小组应立即到达事故现场，同时通知医务人员，公司内车辆到达事故现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场待命救援。在进行现场抢救的同时，拨打 </w:t>
            </w:r>
            <w:r>
              <w:rPr>
                <w:rFonts w:hint="default" w:ascii="Times New Roman" w:hAnsi="Times New Roman" w:eastAsia="宋体" w:cs="Times New Roman"/>
                <w:color w:val="000000"/>
                <w:kern w:val="0"/>
                <w:sz w:val="24"/>
                <w:szCs w:val="24"/>
                <w:lang w:val="en-US" w:eastAsia="zh-CN" w:bidi="ar"/>
              </w:rPr>
              <w:t>120</w:t>
            </w:r>
            <w:r>
              <w:rPr>
                <w:rFonts w:hint="eastAsia" w:ascii="宋体" w:hAnsi="宋体" w:eastAsia="宋体" w:cs="宋体"/>
                <w:color w:val="000000"/>
                <w:kern w:val="0"/>
                <w:sz w:val="24"/>
                <w:szCs w:val="24"/>
                <w:lang w:val="en-US" w:eastAsia="zh-CN" w:bidi="ar"/>
              </w:rPr>
              <w:t xml:space="preserve">，请求医院抢救。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受伤人员现场救护、救治所需药物、器材，本公司常用储备物品如下：急救箱、口罩等。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救援所用药物、器材必须做好日常维护工作，登记备案，由专人管理，每月进行一次盘查，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对接近使用期限的药物进行更换，超过使用的药物予以作废同时补充新品，每半年进行一次应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急药物、器材以及应急救护知识的培训。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7.6 </w:t>
            </w:r>
            <w:r>
              <w:rPr>
                <w:rFonts w:hint="eastAsia" w:ascii="宋体" w:hAnsi="宋体" w:eastAsia="宋体" w:cs="宋体"/>
                <w:b/>
                <w:bCs/>
                <w:color w:val="000000"/>
                <w:kern w:val="0"/>
                <w:sz w:val="24"/>
                <w:szCs w:val="24"/>
                <w:lang w:val="en-US" w:eastAsia="zh-CN" w:bidi="ar"/>
              </w:rPr>
              <w:t xml:space="preserve">应急监测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保定豪爽塑胶制造有限公司发生突发环境事件时需委托社会监测服务机构开展应急监测。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7.6.1 </w:t>
            </w:r>
            <w:r>
              <w:rPr>
                <w:rFonts w:hint="eastAsia" w:ascii="宋体" w:hAnsi="宋体" w:eastAsia="宋体" w:cs="宋体"/>
                <w:b/>
                <w:bCs/>
                <w:color w:val="000000"/>
                <w:kern w:val="0"/>
                <w:sz w:val="24"/>
                <w:szCs w:val="24"/>
                <w:lang w:val="en-US" w:eastAsia="zh-CN" w:bidi="ar"/>
              </w:rPr>
              <w:t xml:space="preserve">应急监测目的与原则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应急监测的主要目的是在已有资料的基础上，迅速查明污染物的种类、污染程度和范围以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及发展趋势，及时、准确地为决策部门提供处理处置的可靠依据。事故发生后，监测人员应携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带必要的简易快速检测器材和采样器材及安全防护装备尽快赶赴现场。根据事故现场的具体情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况立即布点采样，利用检测试纸和便携式监测仪器等快速检测手段鉴别、鉴定污染物的种类，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并给出定量或半定量的监测结果。现场无法鉴定或测定的项目应立即将样品送回实验室进行分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析。根据监测结果，确定污染物程度和可能污染的范围并提出处理处置建议，及时上报。 </w:t>
            </w: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7.6.2 </w:t>
            </w:r>
            <w:r>
              <w:rPr>
                <w:rFonts w:hint="eastAsia" w:ascii="宋体" w:hAnsi="宋体" w:eastAsia="宋体" w:cs="宋体"/>
                <w:b/>
                <w:bCs/>
                <w:color w:val="000000"/>
                <w:kern w:val="0"/>
                <w:sz w:val="24"/>
                <w:szCs w:val="24"/>
                <w:lang w:val="en-US" w:eastAsia="zh-CN" w:bidi="ar"/>
              </w:rPr>
              <w:t xml:space="preserve">监测方案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环境空气应急监测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监测项目：治理设施失灵</w:t>
            </w:r>
            <w:r>
              <w:rPr>
                <w:rFonts w:hint="default" w:ascii="Times New Roman" w:hAnsi="Times New Roman" w:eastAsia="宋体" w:cs="Times New Roman"/>
                <w:color w:val="000000"/>
                <w:kern w:val="0"/>
                <w:sz w:val="24"/>
                <w:szCs w:val="24"/>
                <w:lang w:val="en-US" w:eastAsia="zh-CN" w:bidi="ar"/>
              </w:rPr>
              <w:t>——NMHC</w:t>
            </w:r>
            <w:r>
              <w:rPr>
                <w:rFonts w:hint="eastAsia" w:ascii="宋体" w:hAnsi="宋体" w:eastAsia="宋体" w:cs="宋体"/>
                <w:color w:val="000000"/>
                <w:kern w:val="0"/>
                <w:sz w:val="24"/>
                <w:szCs w:val="24"/>
                <w:lang w:val="en-US" w:eastAsia="zh-CN" w:bidi="ar"/>
              </w:rPr>
              <w:t xml:space="preserve">、苯、甲苯、二甲苯、颗粒物（根据情况选择监测因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子）；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火灾</w:t>
            </w:r>
            <w:r>
              <w:rPr>
                <w:rFonts w:hint="default" w:ascii="Times New Roman" w:hAnsi="Times New Roman" w:eastAsia="宋体" w:cs="Times New Roman"/>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CO、SO</w:t>
            </w:r>
            <w:r>
              <w:rPr>
                <w:rFonts w:hint="eastAsia" w:ascii="宋体" w:hAnsi="宋体" w:eastAsia="宋体" w:cs="宋体"/>
                <w:color w:val="000000"/>
                <w:kern w:val="0"/>
                <w:sz w:val="12"/>
                <w:szCs w:val="12"/>
                <w:lang w:val="en-US" w:eastAsia="zh-CN" w:bidi="ar"/>
              </w:rPr>
              <w:t>2</w:t>
            </w:r>
            <w:r>
              <w:rPr>
                <w:rFonts w:hint="eastAsia" w:ascii="宋体" w:hAnsi="宋体" w:eastAsia="宋体" w:cs="宋体"/>
                <w:color w:val="000000"/>
                <w:kern w:val="0"/>
                <w:sz w:val="24"/>
                <w:szCs w:val="24"/>
                <w:lang w:val="en-US" w:eastAsia="zh-CN" w:bidi="ar"/>
              </w:rPr>
              <w:t>、NO</w:t>
            </w:r>
            <w:r>
              <w:rPr>
                <w:rFonts w:hint="eastAsia" w:ascii="宋体" w:hAnsi="宋体" w:eastAsia="宋体" w:cs="宋体"/>
                <w:color w:val="000000"/>
                <w:kern w:val="0"/>
                <w:sz w:val="12"/>
                <w:szCs w:val="12"/>
                <w:lang w:val="en-US" w:eastAsia="zh-CN" w:bidi="ar"/>
              </w:rPr>
              <w:t>X</w:t>
            </w:r>
            <w:r>
              <w:rPr>
                <w:rFonts w:hint="eastAsia" w:ascii="宋体" w:hAnsi="宋体" w:eastAsia="宋体" w:cs="宋体"/>
                <w:color w:val="000000"/>
                <w:kern w:val="0"/>
                <w:sz w:val="24"/>
                <w:szCs w:val="24"/>
                <w:lang w:val="en-US" w:eastAsia="zh-CN" w:bidi="ar"/>
              </w:rPr>
              <w:t xml:space="preserve">（根据需要选择监测因子）； </w:t>
            </w:r>
          </w:p>
          <w:p>
            <w:pPr>
              <w:keepNext w:val="0"/>
              <w:keepLines w:val="0"/>
              <w:widowControl/>
              <w:suppressLineNumbers w:val="0"/>
              <w:jc w:val="left"/>
            </w:pPr>
            <w:r>
              <w:rPr>
                <w:rFonts w:hint="default" w:ascii="Times New Roman" w:hAnsi="Times New Roman" w:eastAsia="宋体" w:cs="Times New Roman"/>
                <w:color w:val="000000"/>
                <w:kern w:val="0"/>
                <w:sz w:val="18"/>
                <w:szCs w:val="18"/>
                <w:lang w:val="en-US" w:eastAsia="zh-CN" w:bidi="ar"/>
              </w:rPr>
              <w:t xml:space="preserve">3031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监测点位：根据事故严重程度，分别在事故发生地、厂界四周及下风向各设一个监测点。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监测频次：按照事故持续时间决定监测时间，根据事故严重性决定监测频次。事故发生后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尽快进行监测，随事故控制减弱，适当减少监测频次。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监测方法：聘请第三方监测单位进行监测。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环境空气监测点位、频次见表 </w:t>
            </w:r>
            <w:r>
              <w:rPr>
                <w:rFonts w:hint="default" w:ascii="Times New Roman" w:hAnsi="Times New Roman" w:eastAsia="宋体" w:cs="Times New Roman"/>
                <w:color w:val="000000"/>
                <w:kern w:val="0"/>
                <w:sz w:val="24"/>
                <w:szCs w:val="24"/>
                <w:lang w:val="en-US" w:eastAsia="zh-CN" w:bidi="ar"/>
              </w:rPr>
              <w:t>7-1</w:t>
            </w:r>
            <w:r>
              <w:rPr>
                <w:rFonts w:hint="eastAsia" w:ascii="宋体" w:hAnsi="宋体" w:eastAsia="宋体" w:cs="宋体"/>
                <w:color w:val="000000"/>
                <w:kern w:val="0"/>
                <w:sz w:val="24"/>
                <w:szCs w:val="24"/>
                <w:lang w:val="en-US" w:eastAsia="zh-CN" w:bidi="ar"/>
              </w:rPr>
              <w:t xml:space="preserve">。 </w:t>
            </w:r>
          </w:p>
          <w:p>
            <w:pPr>
              <w:pStyle w:val="2"/>
            </w:pPr>
            <w:r>
              <w:drawing>
                <wp:inline distT="0" distB="0" distL="114300" distR="114300">
                  <wp:extent cx="7494270" cy="956310"/>
                  <wp:effectExtent l="0" t="0" r="1143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7494270" cy="956310"/>
                          </a:xfrm>
                          <a:prstGeom prst="rect">
                            <a:avLst/>
                          </a:prstGeom>
                          <a:noFill/>
                          <a:ln>
                            <a:noFill/>
                          </a:ln>
                        </pic:spPr>
                      </pic:pic>
                    </a:graphicData>
                  </a:graphic>
                </wp:inline>
              </w:drawing>
            </w:r>
          </w:p>
          <w:p>
            <w:pPr>
              <w:pStyle w:val="2"/>
            </w:pPr>
          </w:p>
          <w:p>
            <w:pPr>
              <w:keepNext w:val="0"/>
              <w:keepLines w:val="0"/>
              <w:widowControl/>
              <w:suppressLineNumbers w:val="0"/>
              <w:jc w:val="left"/>
            </w:pPr>
            <w:r>
              <w:rPr>
                <w:rFonts w:hint="default" w:ascii="Times New Roman" w:hAnsi="Times New Roman" w:eastAsia="宋体" w:cs="Times New Roman"/>
                <w:b/>
                <w:bCs/>
                <w:color w:val="000000"/>
                <w:kern w:val="0"/>
                <w:sz w:val="24"/>
                <w:szCs w:val="24"/>
                <w:lang w:val="en-US" w:eastAsia="zh-CN" w:bidi="ar"/>
              </w:rPr>
              <w:t xml:space="preserve">7.7 </w:t>
            </w:r>
            <w:r>
              <w:rPr>
                <w:rFonts w:hint="eastAsia" w:ascii="宋体" w:hAnsi="宋体" w:eastAsia="宋体" w:cs="宋体"/>
                <w:b/>
                <w:bCs/>
                <w:color w:val="000000"/>
                <w:kern w:val="0"/>
                <w:sz w:val="24"/>
                <w:szCs w:val="24"/>
                <w:lang w:val="en-US" w:eastAsia="zh-CN" w:bidi="ar"/>
              </w:rPr>
              <w:t xml:space="preserve">应急终止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明确应急终止的条件。事故现场得以控制，环境符合有关标准，导致次生、衍生事故隐患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消除后，经事故现场应急指挥机构批准后，现场应急处置结束。应急结束后，应明确：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）通知上级有关单位、本单位相关部门事故危险已解除；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）事故情况上报事项；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）需向事故调查小组移交的相关事项；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）事故损失调查与责任认定；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）事故应急处置工作总结报告； </w:t>
            </w:r>
          </w:p>
          <w:p>
            <w:pPr>
              <w:keepNext w:val="0"/>
              <w:keepLines w:val="0"/>
              <w:widowControl/>
              <w:suppressLineNumbers w:val="0"/>
              <w:jc w:val="left"/>
              <w:rPr>
                <w:rFonts w:hint="eastAsia" w:eastAsia="仿宋_GB2312"/>
                <w:sz w:val="48"/>
                <w:szCs w:val="48"/>
                <w:lang w:eastAsia="zh-CN"/>
              </w:rPr>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）突发环境事件应急预案的修订。</w:t>
            </w:r>
          </w:p>
        </w:tc>
      </w:tr>
    </w:tbl>
    <w:p>
      <w:pPr>
        <w:spacing w:line="560" w:lineRule="exact"/>
        <w:rPr>
          <w:rFonts w:hint="eastAsia" w:eastAsia="黑体" w:cs="黑体"/>
          <w:sz w:val="32"/>
          <w:szCs w:val="32"/>
        </w:rPr>
      </w:pPr>
    </w:p>
    <w:p>
      <w:pPr>
        <w:spacing w:line="560" w:lineRule="exact"/>
        <w:ind w:firstLine="204" w:firstLineChars="64"/>
        <w:rPr>
          <w:rFonts w:hint="eastAsia"/>
          <w:lang w:val="en-US" w:eastAsia="zh-CN"/>
        </w:rPr>
      </w:pPr>
      <w:r>
        <w:rPr>
          <w:rFonts w:hint="eastAsia" w:eastAsia="黑体" w:cs="黑体"/>
          <w:sz w:val="32"/>
          <w:szCs w:val="32"/>
        </w:rPr>
        <w:t>六、环境自行监测方案</w:t>
      </w:r>
    </w:p>
    <w:tbl>
      <w:tblPr>
        <w:tblStyle w:val="27"/>
        <w:tblW w:w="13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0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0" w:hRule="atLeast"/>
          <w:jc w:val="center"/>
        </w:trPr>
        <w:tc>
          <w:tcPr>
            <w:tcW w:w="2427"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主要内容</w:t>
            </w:r>
          </w:p>
        </w:tc>
        <w:tc>
          <w:tcPr>
            <w:tcW w:w="10732" w:type="dxa"/>
            <w:vAlign w:val="center"/>
          </w:tcPr>
          <w:p>
            <w:pPr>
              <w:pStyle w:val="4"/>
              <w:spacing w:before="120" w:after="120" w:line="360" w:lineRule="auto"/>
              <w:ind w:left="253" w:hanging="253"/>
              <w:rPr>
                <w:lang w:val="en-US"/>
              </w:rPr>
            </w:pPr>
            <w:r>
              <w:rPr>
                <w:rFonts w:hint="eastAsia"/>
                <w:lang w:val="en-US"/>
              </w:rPr>
              <w:t>一、企业概况</w:t>
            </w:r>
          </w:p>
          <w:p>
            <w:pPr>
              <w:spacing w:line="360" w:lineRule="auto"/>
              <w:ind w:firstLine="420" w:firstLineChars="200"/>
            </w:pPr>
            <w:r>
              <w:t>（一）</w:t>
            </w:r>
            <w:r>
              <w:rPr>
                <w:rFonts w:hint="eastAsia"/>
                <w:lang w:eastAsia="zh-CN"/>
              </w:rPr>
              <w:t>保定豪爽塑胶制品有限公司位于保定市白沟新城友道路北侧、东一环西侧，公司建于2011年，从事高档人造革生产，企业现有生产能力为年产600万米高档人造革。保定豪爽塑胶制品有限公司于2012年4月委托中国治金地质总局地球物理勘察院编写了《保定市豪爽塑胶制品有限公司年产600万米中高档人造革生产线项目环境影响报告书》，并于2012年12月24日获得了保定市环境保护局白沟新城分局批复(审批文号为:保白环书[2012]009号)。2014年9月16日获得保定市环境保护局白沟新城分局验收批复(审批文号为:保环验[20141012号)。2016年应新的环境管理要公司对原有锅炉进行改造，拆除1台导热油炉，新安装1台3500kW燃气导热油锅炉。</w:t>
            </w:r>
          </w:p>
          <w:p>
            <w:pPr>
              <w:spacing w:line="360" w:lineRule="auto"/>
              <w:ind w:firstLine="315" w:firstLineChars="150"/>
            </w:pPr>
            <w:r>
              <w:rPr>
                <w:rFonts w:hint="eastAsia"/>
              </w:rPr>
              <w:t>（二）介绍企业污染物治理及排放状况：</w:t>
            </w:r>
          </w:p>
          <w:p>
            <w:pPr>
              <w:adjustRightInd w:val="0"/>
              <w:spacing w:line="360" w:lineRule="auto"/>
              <w:ind w:firstLine="420" w:firstLineChars="200"/>
              <w:rPr>
                <w:rFonts w:hint="eastAsia"/>
              </w:rPr>
            </w:pPr>
            <w:r>
              <w:rPr>
                <w:rFonts w:hint="eastAsia"/>
              </w:rPr>
              <w:t>现有工程废气主要有生产过程中产生的工艺废气(生产过程中密炼工序、压延车间、发泡车间产生的废气)。</w:t>
            </w:r>
          </w:p>
          <w:p>
            <w:pPr>
              <w:numPr>
                <w:ilvl w:val="0"/>
                <w:numId w:val="1"/>
              </w:numPr>
              <w:adjustRightInd w:val="0"/>
              <w:spacing w:line="360" w:lineRule="auto"/>
              <w:ind w:firstLine="420" w:firstLineChars="200"/>
              <w:rPr>
                <w:rFonts w:hint="eastAsia"/>
              </w:rPr>
            </w:pPr>
            <w:r>
              <w:rPr>
                <w:rFonts w:hint="eastAsia"/>
              </w:rPr>
              <w:t>有组织工艺废气</w:t>
            </w:r>
          </w:p>
          <w:p>
            <w:pPr>
              <w:numPr>
                <w:ilvl w:val="0"/>
                <w:numId w:val="0"/>
              </w:numPr>
              <w:adjustRightInd w:val="0"/>
              <w:spacing w:line="360" w:lineRule="auto"/>
              <w:ind w:firstLine="420" w:firstLineChars="200"/>
              <w:rPr>
                <w:rFonts w:hint="eastAsia"/>
              </w:rPr>
            </w:pPr>
            <w:r>
              <w:rPr>
                <w:rFonts w:hint="eastAsia"/>
              </w:rPr>
              <w:t>密炼机含尘废气</w:t>
            </w:r>
          </w:p>
          <w:p>
            <w:pPr>
              <w:adjustRightInd w:val="0"/>
              <w:spacing w:line="360" w:lineRule="auto"/>
              <w:ind w:firstLine="420" w:firstLineChars="200"/>
              <w:rPr>
                <w:rFonts w:hint="eastAsia"/>
                <w:lang w:eastAsia="zh-CN"/>
              </w:rPr>
            </w:pPr>
            <w:r>
              <w:rPr>
                <w:rFonts w:hint="eastAsia"/>
              </w:rPr>
              <w:t>密炼工序含尘废气主要为原料负压加料加入密炼机时产生的粉尘，密炼机排气口安装排气管道，经引风机引入布袋除尘器净化处理后，由一根15m的排气筒排放</w:t>
            </w:r>
            <w:r>
              <w:rPr>
                <w:rFonts w:hint="eastAsia"/>
                <w:lang w:eastAsia="zh-CN"/>
              </w:rPr>
              <w:t>。</w:t>
            </w:r>
          </w:p>
          <w:p>
            <w:pPr>
              <w:spacing w:line="360" w:lineRule="auto"/>
              <w:ind w:firstLine="420" w:firstLineChars="200"/>
              <w:rPr>
                <w:rFonts w:hint="eastAsia"/>
                <w:lang w:eastAsia="zh-CN"/>
              </w:rPr>
            </w:pPr>
            <w:r>
              <w:rPr>
                <w:rFonts w:hint="eastAsia"/>
                <w:lang w:eastAsia="zh-CN"/>
              </w:rPr>
              <w:t>压延车间废气</w:t>
            </w:r>
          </w:p>
          <w:p>
            <w:pPr>
              <w:spacing w:line="360" w:lineRule="auto"/>
              <w:ind w:firstLine="420" w:firstLineChars="200"/>
              <w:rPr>
                <w:rFonts w:hint="eastAsia"/>
              </w:rPr>
            </w:pPr>
            <w:r>
              <w:rPr>
                <w:rFonts w:hint="eastAsia"/>
              </w:rPr>
              <w:t>压延车间设有2台开炼机、1台压延机和2台涂层机(1用1备)。压延车间废气主要为开炼、涂胶、压延过程中对物料进行加热时产生的废气。每台开炼机、压延机上方各有一个集气罩，开炼工序、压延工序产生的废气经引风机收集后引入1套静电净化装置处理，最后由1根25m的排气筒排放。涂胶烘干工序的废气经包围型集气罩后直接通过开炼和压延工序排气筒共同排放。</w:t>
            </w:r>
          </w:p>
          <w:p>
            <w:pPr>
              <w:spacing w:line="360" w:lineRule="auto"/>
              <w:ind w:firstLine="420" w:firstLineChars="200"/>
              <w:rPr>
                <w:rFonts w:hint="eastAsia"/>
              </w:rPr>
            </w:pPr>
            <w:r>
              <w:rPr>
                <w:rFonts w:hint="eastAsia"/>
              </w:rPr>
              <w:t>发泡车间有机废气</w:t>
            </w:r>
          </w:p>
          <w:p>
            <w:pPr>
              <w:spacing w:line="360" w:lineRule="auto"/>
              <w:ind w:firstLine="420" w:firstLineChars="200"/>
              <w:rPr>
                <w:rFonts w:hint="eastAsia"/>
              </w:rPr>
            </w:pPr>
            <w:r>
              <w:rPr>
                <w:rFonts w:hint="eastAsia"/>
              </w:rPr>
              <w:t>发泡车间设有一台发泡炉，发泡车间的废气主要为发泡炉对物料进行加热过程中产生的废气，发泡炉为包围型，发泡炉产生的废气经引风机引入1套LZD静电净化装置处理后，最终由1根25m的排气筒排放。</w:t>
            </w:r>
          </w:p>
          <w:p>
            <w:pPr>
              <w:spacing w:line="360" w:lineRule="auto"/>
              <w:ind w:firstLine="420" w:firstLineChars="200"/>
              <w:rPr>
                <w:rFonts w:hint="eastAsia"/>
              </w:rPr>
            </w:pPr>
            <w:r>
              <w:rPr>
                <w:rFonts w:hint="eastAsia"/>
              </w:rPr>
              <w:t>无组织工艺废气</w:t>
            </w:r>
          </w:p>
          <w:p>
            <w:pPr>
              <w:spacing w:line="360" w:lineRule="auto"/>
              <w:ind w:firstLine="420" w:firstLineChars="200"/>
              <w:rPr>
                <w:rFonts w:hint="eastAsia"/>
              </w:rPr>
            </w:pPr>
            <w:r>
              <w:rPr>
                <w:rFonts w:hint="eastAsia"/>
              </w:rPr>
              <w:t>监测期间，对项目厂界下风向无组织排放废气进行监测，颗粒物、苯、甲苯、</w:t>
            </w:r>
            <w:r>
              <w:rPr>
                <w:rFonts w:hint="eastAsia"/>
                <w:lang w:eastAsia="zh-CN"/>
              </w:rPr>
              <w:t>二</w:t>
            </w:r>
            <w:r>
              <w:rPr>
                <w:rFonts w:hint="eastAsia"/>
              </w:rPr>
              <w:t>甲苯、VOCs最大浓度分别为:0.407mg/m3、0.012mg</w:t>
            </w:r>
            <w:r>
              <w:rPr>
                <w:rFonts w:hint="eastAsia"/>
                <w:lang w:val="en-US" w:eastAsia="zh-CN"/>
              </w:rPr>
              <w:t>/</w:t>
            </w:r>
            <w:r>
              <w:rPr>
                <w:rFonts w:hint="eastAsia"/>
              </w:rPr>
              <w:t>m3、0.089mg/m3、0.074mg/m3、</w:t>
            </w:r>
          </w:p>
          <w:p>
            <w:pPr>
              <w:spacing w:line="360" w:lineRule="auto"/>
              <w:rPr>
                <w:rFonts w:hint="eastAsia"/>
              </w:rPr>
            </w:pPr>
            <w:r>
              <w:rPr>
                <w:rFonts w:hint="eastAsia"/>
              </w:rPr>
              <w:t>0.766mg/m</w:t>
            </w:r>
            <w:r>
              <w:rPr>
                <w:rFonts w:hint="eastAsia"/>
                <w:lang w:val="en-US" w:eastAsia="zh-CN"/>
              </w:rPr>
              <w:t>3</w:t>
            </w:r>
            <w:r>
              <w:rPr>
                <w:rFonts w:hint="eastAsia"/>
              </w:rPr>
              <w:t>，可达到《合成革与人造革工艺污染物排放标准》(GB21902-2008)表6厂界无组织排放浓度限值要求及《工业企业挥发性有机物排放控制标准》(DB13/2322-2016)表2其他行业浓度限值要求</w:t>
            </w:r>
          </w:p>
          <w:p>
            <w:pPr>
              <w:spacing w:line="360" w:lineRule="auto"/>
              <w:ind w:firstLine="420" w:firstLineChars="200"/>
            </w:pPr>
            <w:r>
              <w:rPr>
                <w:rFonts w:hint="eastAsia"/>
              </w:rPr>
              <w:t>（三）公司拟采取手工监测的手段，委托第三方有资质单位开展自行监测。</w:t>
            </w:r>
          </w:p>
          <w:p>
            <w:pPr>
              <w:pStyle w:val="4"/>
              <w:spacing w:line="360" w:lineRule="auto"/>
              <w:ind w:left="0" w:firstLine="562" w:firstLineChars="200"/>
            </w:pPr>
            <w:r>
              <w:rPr>
                <w:rFonts w:hint="eastAsia"/>
              </w:rPr>
              <w:t>手工自测项目：</w:t>
            </w:r>
          </w:p>
          <w:p>
            <w:pPr>
              <w:spacing w:line="360" w:lineRule="auto"/>
              <w:ind w:firstLine="420" w:firstLineChars="200"/>
            </w:pPr>
            <w:r>
              <w:rPr>
                <w:rFonts w:hint="eastAsia"/>
              </w:rPr>
              <w:t>1、噪声：厂界噪声</w:t>
            </w:r>
          </w:p>
          <w:p>
            <w:pPr>
              <w:spacing w:line="360" w:lineRule="auto"/>
              <w:ind w:firstLine="420" w:firstLineChars="200"/>
              <w:rPr>
                <w:rFonts w:hint="eastAsia"/>
              </w:rPr>
            </w:pPr>
            <w:r>
              <w:rPr>
                <w:rFonts w:hint="eastAsia"/>
              </w:rPr>
              <w:t>2、废气：有组织+无组织废气</w:t>
            </w:r>
          </w:p>
          <w:p>
            <w:pPr>
              <w:spacing w:line="360" w:lineRule="auto"/>
              <w:ind w:firstLine="420" w:firstLineChars="200"/>
              <w:rPr>
                <w:rFonts w:hint="eastAsia"/>
                <w:lang w:val="en-US" w:eastAsia="zh-CN"/>
              </w:rPr>
            </w:pPr>
            <w:r>
              <w:rPr>
                <w:rFonts w:hint="eastAsia"/>
                <w:lang w:val="en-US" w:eastAsia="zh-CN"/>
              </w:rPr>
              <w:t>3、废水：生活污水</w:t>
            </w:r>
          </w:p>
          <w:p>
            <w:pPr>
              <w:pStyle w:val="4"/>
              <w:spacing w:beforeLines="50" w:afterLines="50" w:line="360" w:lineRule="auto"/>
              <w:ind w:left="0" w:firstLine="0"/>
            </w:pPr>
            <w:r>
              <w:rPr>
                <w:rFonts w:hint="eastAsia"/>
              </w:rPr>
              <w:t>二、手工监测方案</w:t>
            </w:r>
          </w:p>
          <w:p>
            <w:pPr>
              <w:pStyle w:val="4"/>
              <w:spacing w:line="360" w:lineRule="auto"/>
              <w:ind w:left="267" w:leftChars="127" w:firstLine="278" w:firstLineChars="99"/>
            </w:pPr>
            <w:r>
              <w:rPr>
                <w:rFonts w:hint="eastAsia"/>
              </w:rPr>
              <w:t>（一）厂界噪声监测方案</w:t>
            </w:r>
          </w:p>
          <w:p>
            <w:pPr>
              <w:pStyle w:val="4"/>
              <w:spacing w:line="360" w:lineRule="auto"/>
              <w:ind w:left="267" w:leftChars="127" w:firstLine="278" w:firstLineChars="99"/>
            </w:pPr>
            <w:r>
              <w:rPr>
                <w:rFonts w:hint="eastAsia"/>
              </w:rPr>
              <w:t>1、厂界噪声监测内容</w:t>
            </w:r>
          </w:p>
          <w:p>
            <w:pPr>
              <w:pStyle w:val="4"/>
              <w:spacing w:line="360" w:lineRule="auto"/>
              <w:ind w:left="269" w:leftChars="128" w:firstLine="281" w:firstLineChars="100"/>
            </w:pPr>
            <w:r>
              <w:rPr>
                <w:rFonts w:hint="eastAsia"/>
              </w:rPr>
              <w:t>厂界噪声监测内容见表1。</w:t>
            </w:r>
          </w:p>
          <w:p>
            <w:pPr>
              <w:jc w:val="center"/>
              <w:rPr>
                <w:lang w:val="zh-CN"/>
              </w:rPr>
            </w:pPr>
            <w:r>
              <w:rPr>
                <w:rFonts w:hint="eastAsia"/>
                <w:lang w:val="zh-CN"/>
              </w:rPr>
              <w:t>表1   厂界噪声监测内容一览表</w:t>
            </w:r>
          </w:p>
          <w:tbl>
            <w:tblPr>
              <w:tblStyle w:val="27"/>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621"/>
              <w:gridCol w:w="972"/>
              <w:gridCol w:w="881"/>
              <w:gridCol w:w="1789"/>
              <w:gridCol w:w="1457"/>
              <w:gridCol w:w="970"/>
              <w:gridCol w:w="997"/>
              <w:gridCol w:w="803"/>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03" w:type="dxa"/>
                  <w:vAlign w:val="center"/>
                </w:tcPr>
                <w:p>
                  <w:pPr>
                    <w:jc w:val="center"/>
                  </w:pPr>
                  <w:r>
                    <w:rPr>
                      <w:rFonts w:hint="eastAsia"/>
                    </w:rPr>
                    <w:t>监测点位</w:t>
                  </w:r>
                </w:p>
              </w:tc>
              <w:tc>
                <w:tcPr>
                  <w:tcW w:w="621" w:type="dxa"/>
                  <w:vAlign w:val="center"/>
                </w:tcPr>
                <w:p>
                  <w:pPr>
                    <w:jc w:val="center"/>
                  </w:pPr>
                  <w:r>
                    <w:rPr>
                      <w:rFonts w:hint="eastAsia"/>
                    </w:rPr>
                    <w:t>监测内容</w:t>
                  </w:r>
                </w:p>
              </w:tc>
              <w:tc>
                <w:tcPr>
                  <w:tcW w:w="972" w:type="dxa"/>
                  <w:vAlign w:val="center"/>
                </w:tcPr>
                <w:p>
                  <w:pPr>
                    <w:jc w:val="center"/>
                  </w:pPr>
                  <w:r>
                    <w:rPr>
                      <w:rFonts w:hint="eastAsia"/>
                    </w:rPr>
                    <w:t>监测手段</w:t>
                  </w:r>
                </w:p>
              </w:tc>
              <w:tc>
                <w:tcPr>
                  <w:tcW w:w="881" w:type="dxa"/>
                  <w:vAlign w:val="center"/>
                </w:tcPr>
                <w:p>
                  <w:pPr>
                    <w:jc w:val="center"/>
                  </w:pPr>
                  <w:r>
                    <w:rPr>
                      <w:rFonts w:hint="eastAsia"/>
                    </w:rPr>
                    <w:t>分析项目</w:t>
                  </w:r>
                </w:p>
              </w:tc>
              <w:tc>
                <w:tcPr>
                  <w:tcW w:w="1789" w:type="dxa"/>
                  <w:vAlign w:val="center"/>
                </w:tcPr>
                <w:p>
                  <w:pPr>
                    <w:jc w:val="center"/>
                  </w:pPr>
                  <w:r>
                    <w:rPr>
                      <w:rFonts w:hint="eastAsia"/>
                    </w:rPr>
                    <w:t>执行标准</w:t>
                  </w:r>
                </w:p>
              </w:tc>
              <w:tc>
                <w:tcPr>
                  <w:tcW w:w="1457" w:type="dxa"/>
                  <w:vAlign w:val="center"/>
                </w:tcPr>
                <w:p>
                  <w:pPr>
                    <w:jc w:val="center"/>
                  </w:pPr>
                  <w:r>
                    <w:rPr>
                      <w:rFonts w:hint="eastAsia"/>
                    </w:rPr>
                    <w:t>许可排放限值</w:t>
                  </w:r>
                </w:p>
              </w:tc>
              <w:tc>
                <w:tcPr>
                  <w:tcW w:w="970" w:type="dxa"/>
                  <w:vAlign w:val="center"/>
                </w:tcPr>
                <w:p>
                  <w:pPr>
                    <w:jc w:val="center"/>
                  </w:pPr>
                  <w:r>
                    <w:rPr>
                      <w:rFonts w:hint="eastAsia"/>
                    </w:rPr>
                    <w:t>采样方法</w:t>
                  </w:r>
                </w:p>
              </w:tc>
              <w:tc>
                <w:tcPr>
                  <w:tcW w:w="997" w:type="dxa"/>
                  <w:vAlign w:val="center"/>
                </w:tcPr>
                <w:p>
                  <w:pPr>
                    <w:jc w:val="center"/>
                  </w:pPr>
                  <w:r>
                    <w:rPr>
                      <w:rFonts w:hint="eastAsia"/>
                    </w:rPr>
                    <w:t>分析方法及依据</w:t>
                  </w:r>
                </w:p>
              </w:tc>
              <w:tc>
                <w:tcPr>
                  <w:tcW w:w="803" w:type="dxa"/>
                  <w:vAlign w:val="center"/>
                </w:tcPr>
                <w:p>
                  <w:pPr>
                    <w:jc w:val="center"/>
                  </w:pPr>
                  <w:r>
                    <w:rPr>
                      <w:rFonts w:hint="eastAsia"/>
                    </w:rPr>
                    <w:t>监测频次</w:t>
                  </w:r>
                </w:p>
              </w:tc>
              <w:tc>
                <w:tcPr>
                  <w:tcW w:w="983"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803" w:type="dxa"/>
                  <w:vAlign w:val="center"/>
                </w:tcPr>
                <w:p>
                  <w:pPr>
                    <w:jc w:val="center"/>
                  </w:pPr>
                  <w:r>
                    <w:t>厂界</w:t>
                  </w:r>
                </w:p>
                <w:p>
                  <w:pPr>
                    <w:jc w:val="center"/>
                    <w:rPr>
                      <w:rFonts w:hint="eastAsia"/>
                      <w:lang w:eastAsia="zh-CN"/>
                    </w:rPr>
                  </w:pPr>
                  <w:r>
                    <w:rPr>
                      <w:rFonts w:hint="eastAsia"/>
                      <w:lang w:eastAsia="zh-CN"/>
                    </w:rPr>
                    <w:t>东、南、西、北</w:t>
                  </w:r>
                </w:p>
              </w:tc>
              <w:tc>
                <w:tcPr>
                  <w:tcW w:w="621" w:type="dxa"/>
                  <w:vAlign w:val="center"/>
                </w:tcPr>
                <w:p>
                  <w:pPr>
                    <w:jc w:val="center"/>
                  </w:pPr>
                  <w:r>
                    <w:t>噪声</w:t>
                  </w:r>
                </w:p>
              </w:tc>
              <w:tc>
                <w:tcPr>
                  <w:tcW w:w="972" w:type="dxa"/>
                  <w:vAlign w:val="center"/>
                </w:tcPr>
                <w:p>
                  <w:pPr>
                    <w:jc w:val="center"/>
                  </w:pPr>
                  <w:r>
                    <w:t>手工监测</w:t>
                  </w:r>
                </w:p>
              </w:tc>
              <w:tc>
                <w:tcPr>
                  <w:tcW w:w="881" w:type="dxa"/>
                  <w:vAlign w:val="center"/>
                </w:tcPr>
                <w:p>
                  <w:pPr>
                    <w:jc w:val="center"/>
                  </w:pPr>
                  <w:r>
                    <w:t>昼间噪声</w:t>
                  </w:r>
                </w:p>
                <w:p>
                  <w:pPr>
                    <w:jc w:val="center"/>
                  </w:pPr>
                  <w:r>
                    <w:t>夜间噪声</w:t>
                  </w:r>
                </w:p>
              </w:tc>
              <w:tc>
                <w:tcPr>
                  <w:tcW w:w="1789" w:type="dxa"/>
                  <w:vAlign w:val="center"/>
                </w:tcPr>
                <w:p>
                  <w:pPr>
                    <w:jc w:val="center"/>
                  </w:pPr>
                  <w:r>
                    <w:t>《工业企业厂界环境噪声排放标准》</w:t>
                  </w:r>
                </w:p>
                <w:p>
                  <w:pPr>
                    <w:jc w:val="center"/>
                  </w:pPr>
                  <w:r>
                    <w:t>（GB12348-2008）</w:t>
                  </w:r>
                </w:p>
                <w:p>
                  <w:pPr>
                    <w:jc w:val="center"/>
                  </w:pPr>
                  <w:r>
                    <w:rPr>
                      <w:rFonts w:hint="eastAsia"/>
                      <w:lang w:val="en-US" w:eastAsia="zh-CN"/>
                    </w:rPr>
                    <w:t>3</w:t>
                  </w:r>
                  <w:r>
                    <w:t>类标准</w:t>
                  </w:r>
                </w:p>
                <w:p>
                  <w:pPr>
                    <w:jc w:val="center"/>
                  </w:pPr>
                </w:p>
              </w:tc>
              <w:tc>
                <w:tcPr>
                  <w:tcW w:w="1457" w:type="dxa"/>
                  <w:vAlign w:val="center"/>
                </w:tcPr>
                <w:p>
                  <w:pPr>
                    <w:jc w:val="center"/>
                  </w:pPr>
                  <w:r>
                    <w:rPr>
                      <w:rFonts w:hint="eastAsia"/>
                      <w:lang w:val="en-US" w:eastAsia="zh-CN"/>
                    </w:rPr>
                    <w:t>3</w:t>
                  </w:r>
                  <w:r>
                    <w:t>类</w:t>
                  </w:r>
                </w:p>
                <w:p>
                  <w:pPr>
                    <w:jc w:val="center"/>
                  </w:pPr>
                  <w:r>
                    <w:t>昼间：</w:t>
                  </w:r>
                  <w:r>
                    <w:rPr>
                      <w:rFonts w:hint="eastAsia"/>
                      <w:lang w:val="en-US" w:eastAsia="zh-CN"/>
                    </w:rPr>
                    <w:t>65</w:t>
                  </w:r>
                  <w:r>
                    <w:t>dB（A）</w:t>
                  </w:r>
                </w:p>
                <w:p>
                  <w:pPr>
                    <w:jc w:val="center"/>
                  </w:pPr>
                  <w:r>
                    <w:t>夜间：5</w:t>
                  </w:r>
                  <w:r>
                    <w:rPr>
                      <w:rFonts w:hint="eastAsia"/>
                      <w:lang w:val="en-US" w:eastAsia="zh-CN"/>
                    </w:rPr>
                    <w:t>5</w:t>
                  </w:r>
                  <w:r>
                    <w:t>dB（A）</w:t>
                  </w:r>
                </w:p>
                <w:p>
                  <w:pPr>
                    <w:jc w:val="center"/>
                  </w:pPr>
                </w:p>
              </w:tc>
              <w:tc>
                <w:tcPr>
                  <w:tcW w:w="970" w:type="dxa"/>
                  <w:vAlign w:val="center"/>
                </w:tcPr>
                <w:p>
                  <w:pPr>
                    <w:jc w:val="center"/>
                  </w:pPr>
                  <w:r>
                    <w:t>在昼间、夜间两个时段测量</w:t>
                  </w:r>
                </w:p>
              </w:tc>
              <w:tc>
                <w:tcPr>
                  <w:tcW w:w="997" w:type="dxa"/>
                  <w:vAlign w:val="center"/>
                </w:tcPr>
                <w:p>
                  <w:pPr>
                    <w:jc w:val="center"/>
                  </w:pPr>
                  <w:r>
                    <w:t>《工业企业厂界环境噪声排放标准》</w:t>
                  </w:r>
                </w:p>
                <w:p>
                  <w:pPr>
                    <w:jc w:val="center"/>
                  </w:pPr>
                  <w:r>
                    <w:t>GB12348-2008</w:t>
                  </w:r>
                </w:p>
              </w:tc>
              <w:tc>
                <w:tcPr>
                  <w:tcW w:w="803" w:type="dxa"/>
                  <w:vAlign w:val="center"/>
                </w:tcPr>
                <w:p>
                  <w:pPr>
                    <w:jc w:val="center"/>
                  </w:pPr>
                  <w:r>
                    <w:t>每季</w:t>
                  </w:r>
                  <w:r>
                    <w:rPr>
                      <w:rFonts w:hint="eastAsia"/>
                      <w:lang w:val="en-US" w:eastAsia="zh-CN"/>
                    </w:rPr>
                    <w:t>度</w:t>
                  </w:r>
                  <w:r>
                    <w:t>一次</w:t>
                  </w:r>
                </w:p>
              </w:tc>
              <w:tc>
                <w:tcPr>
                  <w:tcW w:w="983" w:type="dxa"/>
                  <w:vAlign w:val="center"/>
                </w:tcPr>
                <w:p>
                  <w:pPr>
                    <w:jc w:val="center"/>
                  </w:pPr>
                  <w:r>
                    <w:rPr>
                      <w:rFonts w:hint="eastAsia"/>
                    </w:rPr>
                    <w:t>记录工况、生产信息</w:t>
                  </w:r>
                </w:p>
                <w:p>
                  <w:pPr>
                    <w:jc w:val="center"/>
                  </w:pPr>
                </w:p>
              </w:tc>
            </w:tr>
          </w:tbl>
          <w:p>
            <w:pPr>
              <w:pStyle w:val="4"/>
              <w:spacing w:line="360" w:lineRule="auto"/>
              <w:ind w:left="267" w:leftChars="127" w:firstLine="278" w:firstLineChars="99"/>
            </w:pPr>
            <w:r>
              <w:rPr>
                <w:rFonts w:hint="eastAsia"/>
              </w:rPr>
              <w:t>2、监测点位示意图</w:t>
            </w:r>
          </w:p>
          <w:p>
            <w:pPr>
              <w:spacing w:line="360" w:lineRule="auto"/>
              <w:ind w:firstLine="102" w:firstLineChars="49"/>
            </w:pPr>
            <w:r>
              <w:rPr>
                <w:rFonts w:hint="eastAsia"/>
              </w:rPr>
              <w:t>在厂区平面布置图上标注噪声监测点位，或画出示意图。点位必须标识清楚。见附图1（二）废气监测方案</w:t>
            </w:r>
          </w:p>
          <w:p>
            <w:pPr>
              <w:pStyle w:val="4"/>
              <w:spacing w:line="360" w:lineRule="auto"/>
              <w:ind w:left="267" w:leftChars="127" w:firstLine="278" w:firstLineChars="99"/>
            </w:pPr>
            <w:r>
              <w:rPr>
                <w:rFonts w:hint="eastAsia"/>
              </w:rPr>
              <w:t>1、无组织废气监测内容</w:t>
            </w:r>
          </w:p>
          <w:p>
            <w:pPr>
              <w:spacing w:line="360" w:lineRule="auto"/>
              <w:ind w:firstLine="840" w:firstLineChars="400"/>
            </w:pPr>
            <w:r>
              <w:rPr>
                <w:rFonts w:hint="eastAsia"/>
              </w:rPr>
              <w:t>无组织废气监测内容见表2。</w:t>
            </w:r>
          </w:p>
          <w:p>
            <w:pPr>
              <w:jc w:val="center"/>
              <w:rPr>
                <w:lang w:val="zh-CN"/>
              </w:rPr>
            </w:pPr>
            <w:r>
              <w:rPr>
                <w:rFonts w:hint="eastAsia"/>
                <w:lang w:val="zh-CN"/>
              </w:rPr>
              <w:t>表</w:t>
            </w:r>
            <w:r>
              <w:rPr>
                <w:rFonts w:hint="eastAsia"/>
              </w:rPr>
              <w:t>2</w:t>
            </w:r>
            <w:r>
              <w:rPr>
                <w:rFonts w:hint="eastAsia"/>
                <w:lang w:val="zh-CN"/>
              </w:rPr>
              <w:t xml:space="preserve">  无组织废气监测内容一览表</w:t>
            </w:r>
          </w:p>
          <w:tbl>
            <w:tblPr>
              <w:tblStyle w:val="27"/>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606"/>
              <w:gridCol w:w="644"/>
              <w:gridCol w:w="1480"/>
              <w:gridCol w:w="986"/>
              <w:gridCol w:w="1128"/>
              <w:gridCol w:w="2571"/>
              <w:gridCol w:w="8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 w:hRule="atLeast"/>
                <w:jc w:val="center"/>
              </w:trPr>
              <w:tc>
                <w:tcPr>
                  <w:tcW w:w="1081" w:type="dxa"/>
                  <w:vAlign w:val="center"/>
                </w:tcPr>
                <w:p>
                  <w:pPr>
                    <w:jc w:val="center"/>
                  </w:pPr>
                  <w:r>
                    <w:rPr>
                      <w:rFonts w:hint="eastAsia"/>
                    </w:rPr>
                    <w:t>监测点位</w:t>
                  </w:r>
                </w:p>
              </w:tc>
              <w:tc>
                <w:tcPr>
                  <w:tcW w:w="606" w:type="dxa"/>
                  <w:vAlign w:val="center"/>
                </w:tcPr>
                <w:p>
                  <w:pPr>
                    <w:jc w:val="center"/>
                  </w:pPr>
                  <w:r>
                    <w:rPr>
                      <w:rFonts w:hint="eastAsia"/>
                    </w:rPr>
                    <w:t>监测手段</w:t>
                  </w:r>
                </w:p>
              </w:tc>
              <w:tc>
                <w:tcPr>
                  <w:tcW w:w="644" w:type="dxa"/>
                  <w:vAlign w:val="center"/>
                </w:tcPr>
                <w:p>
                  <w:pPr>
                    <w:jc w:val="center"/>
                  </w:pPr>
                  <w:r>
                    <w:rPr>
                      <w:rFonts w:hint="eastAsia"/>
                    </w:rPr>
                    <w:t>分析</w:t>
                  </w:r>
                </w:p>
                <w:p>
                  <w:pPr>
                    <w:jc w:val="center"/>
                  </w:pPr>
                  <w:r>
                    <w:rPr>
                      <w:rFonts w:hint="eastAsia"/>
                    </w:rPr>
                    <w:t>项目</w:t>
                  </w:r>
                </w:p>
              </w:tc>
              <w:tc>
                <w:tcPr>
                  <w:tcW w:w="1480" w:type="dxa"/>
                  <w:vAlign w:val="center"/>
                </w:tcPr>
                <w:p>
                  <w:pPr>
                    <w:jc w:val="center"/>
                  </w:pPr>
                  <w:r>
                    <w:rPr>
                      <w:rFonts w:hint="eastAsia"/>
                    </w:rPr>
                    <w:t>执行标准</w:t>
                  </w:r>
                </w:p>
              </w:tc>
              <w:tc>
                <w:tcPr>
                  <w:tcW w:w="986" w:type="dxa"/>
                  <w:vAlign w:val="center"/>
                </w:tcPr>
                <w:p>
                  <w:pPr>
                    <w:jc w:val="center"/>
                  </w:pPr>
                  <w:r>
                    <w:rPr>
                      <w:rFonts w:hint="eastAsia"/>
                    </w:rPr>
                    <w:t>许可排放限值</w:t>
                  </w:r>
                </w:p>
                <w:p>
                  <w:pPr>
                    <w:jc w:val="center"/>
                  </w:pPr>
                  <w:r>
                    <w:rPr>
                      <w:rFonts w:hint="eastAsia"/>
                    </w:rPr>
                    <w:t>（</w:t>
                  </w:r>
                  <w:r>
                    <w:t>mg/m3</w:t>
                  </w:r>
                  <w:r>
                    <w:rPr>
                      <w:rFonts w:hint="eastAsia"/>
                    </w:rPr>
                    <w:t>）</w:t>
                  </w:r>
                </w:p>
              </w:tc>
              <w:tc>
                <w:tcPr>
                  <w:tcW w:w="1128" w:type="dxa"/>
                  <w:vAlign w:val="center"/>
                </w:tcPr>
                <w:p>
                  <w:pPr>
                    <w:jc w:val="center"/>
                  </w:pPr>
                  <w:r>
                    <w:rPr>
                      <w:rFonts w:hint="eastAsia"/>
                    </w:rPr>
                    <w:t>采样方法</w:t>
                  </w:r>
                </w:p>
              </w:tc>
              <w:tc>
                <w:tcPr>
                  <w:tcW w:w="2571" w:type="dxa"/>
                  <w:vAlign w:val="center"/>
                </w:tcPr>
                <w:p>
                  <w:pPr>
                    <w:jc w:val="center"/>
                  </w:pPr>
                  <w:r>
                    <w:rPr>
                      <w:rFonts w:hint="eastAsia"/>
                    </w:rPr>
                    <w:t>分析方法及依据</w:t>
                  </w:r>
                </w:p>
              </w:tc>
              <w:tc>
                <w:tcPr>
                  <w:tcW w:w="860" w:type="dxa"/>
                  <w:vAlign w:val="center"/>
                </w:tcPr>
                <w:p>
                  <w:pPr>
                    <w:jc w:val="center"/>
                  </w:pPr>
                  <w:r>
                    <w:rPr>
                      <w:rFonts w:hint="eastAsia"/>
                    </w:rPr>
                    <w:t>监测频次</w:t>
                  </w:r>
                </w:p>
              </w:tc>
              <w:tc>
                <w:tcPr>
                  <w:tcW w:w="121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081" w:type="dxa"/>
                  <w:vMerge w:val="restart"/>
                  <w:vAlign w:val="center"/>
                </w:tcPr>
                <w:p>
                  <w:pPr>
                    <w:jc w:val="center"/>
                    <w:rPr>
                      <w:rFonts w:hint="eastAsia"/>
                      <w:lang w:val="en-US" w:eastAsia="zh-CN"/>
                    </w:rPr>
                  </w:pPr>
                  <w:r>
                    <w:t>厂界</w:t>
                  </w:r>
                  <w:r>
                    <w:rPr>
                      <w:rFonts w:hint="eastAsia"/>
                      <w:lang w:eastAsia="zh-CN"/>
                    </w:rPr>
                    <w:t>上风向</w:t>
                  </w:r>
                  <w:r>
                    <w:rPr>
                      <w:rFonts w:hint="eastAsia"/>
                      <w:lang w:val="en-US" w:eastAsia="zh-CN"/>
                    </w:rPr>
                    <w:t xml:space="preserve">1个点，下风向3个点 </w:t>
                  </w:r>
                </w:p>
              </w:tc>
              <w:tc>
                <w:tcPr>
                  <w:tcW w:w="606" w:type="dxa"/>
                  <w:vMerge w:val="restart"/>
                  <w:vAlign w:val="center"/>
                </w:tcPr>
                <w:p>
                  <w:pPr>
                    <w:jc w:val="center"/>
                  </w:pPr>
                  <w:r>
                    <w:t>手工监测</w:t>
                  </w:r>
                </w:p>
              </w:tc>
              <w:tc>
                <w:tcPr>
                  <w:tcW w:w="644" w:type="dxa"/>
                  <w:vAlign w:val="center"/>
                </w:tcPr>
                <w:p>
                  <w:pPr>
                    <w:jc w:val="center"/>
                  </w:pPr>
                  <w:r>
                    <w:t>颗粒物</w:t>
                  </w:r>
                </w:p>
              </w:tc>
              <w:tc>
                <w:tcPr>
                  <w:tcW w:w="1480" w:type="dxa"/>
                  <w:vAlign w:val="center"/>
                </w:tcPr>
                <w:p>
                  <w:pPr>
                    <w:jc w:val="center"/>
                  </w:pPr>
                  <w:r>
                    <w:t>合成革与人造革工业污染物排放标准GB 21902-2008</w:t>
                  </w:r>
                </w:p>
              </w:tc>
              <w:tc>
                <w:tcPr>
                  <w:tcW w:w="986" w:type="dxa"/>
                  <w:vAlign w:val="center"/>
                </w:tcPr>
                <w:p>
                  <w:pPr>
                    <w:jc w:val="center"/>
                    <w:rPr>
                      <w:rFonts w:hint="eastAsia"/>
                      <w:lang w:val="en-US" w:eastAsia="zh-CN"/>
                    </w:rPr>
                  </w:pPr>
                  <w:r>
                    <w:rPr>
                      <w:rFonts w:hint="eastAsia"/>
                      <w:lang w:val="en-US" w:eastAsia="zh-CN"/>
                    </w:rPr>
                    <w:t>0.5</w:t>
                  </w:r>
                </w:p>
              </w:tc>
              <w:tc>
                <w:tcPr>
                  <w:tcW w:w="1128" w:type="dxa"/>
                  <w:vMerge w:val="restart"/>
                  <w:vAlign w:val="center"/>
                </w:tcPr>
                <w:p>
                  <w:pPr>
                    <w:jc w:val="center"/>
                  </w:pPr>
                  <w:r>
                    <w:t>非连续采样 至少</w:t>
                  </w:r>
                  <w:r>
                    <w:rPr>
                      <w:rFonts w:hint="eastAsia"/>
                      <w:lang w:val="en-US" w:eastAsia="zh-CN"/>
                    </w:rPr>
                    <w:t>4</w:t>
                  </w:r>
                  <w:r>
                    <w:t>个</w:t>
                  </w:r>
                </w:p>
              </w:tc>
              <w:tc>
                <w:tcPr>
                  <w:tcW w:w="2571" w:type="dxa"/>
                  <w:vAlign w:val="center"/>
                </w:tcPr>
                <w:p>
                  <w:pPr>
                    <w:jc w:val="center"/>
                  </w:pPr>
                  <w:r>
                    <w:rPr>
                      <w:rFonts w:hint="eastAsia"/>
                    </w:rPr>
                    <w:t>环境空气 总悬浮颗粒物的测定 重量法 GB/T 15432-1995</w:t>
                  </w:r>
                </w:p>
              </w:tc>
              <w:tc>
                <w:tcPr>
                  <w:tcW w:w="860" w:type="dxa"/>
                  <w:vMerge w:val="restart"/>
                  <w:vAlign w:val="center"/>
                </w:tcPr>
                <w:p>
                  <w:pPr>
                    <w:jc w:val="center"/>
                    <w:rPr>
                      <w:rFonts w:hint="eastAsia"/>
                      <w:lang w:val="en-US" w:eastAsia="zh-CN"/>
                    </w:rPr>
                  </w:pPr>
                  <w:r>
                    <w:rPr>
                      <w:rFonts w:hint="eastAsia"/>
                      <w:lang w:val="en-US" w:eastAsia="zh-CN"/>
                    </w:rPr>
                    <w:t>1次/半年</w:t>
                  </w:r>
                </w:p>
              </w:tc>
              <w:tc>
                <w:tcPr>
                  <w:tcW w:w="1219" w:type="dxa"/>
                  <w:vMerge w:val="restart"/>
                  <w:vAlign w:val="center"/>
                </w:tcPr>
                <w:p>
                  <w:pPr>
                    <w:jc w:val="center"/>
                  </w:pPr>
                  <w:r>
                    <w:rPr>
                      <w:rFonts w:hint="eastAsia"/>
                    </w:rPr>
                    <w:t>记录工况、生产信息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081" w:type="dxa"/>
                  <w:vMerge w:val="continue"/>
                  <w:vAlign w:val="center"/>
                </w:tcPr>
                <w:p>
                  <w:pPr>
                    <w:jc w:val="center"/>
                  </w:pPr>
                </w:p>
              </w:tc>
              <w:tc>
                <w:tcPr>
                  <w:tcW w:w="606" w:type="dxa"/>
                  <w:vMerge w:val="continue"/>
                  <w:vAlign w:val="center"/>
                </w:tcPr>
                <w:p>
                  <w:pPr>
                    <w:jc w:val="center"/>
                  </w:pPr>
                </w:p>
              </w:tc>
              <w:tc>
                <w:tcPr>
                  <w:tcW w:w="644" w:type="dxa"/>
                  <w:vAlign w:val="center"/>
                </w:tcPr>
                <w:p>
                  <w:pPr>
                    <w:jc w:val="center"/>
                    <w:rPr>
                      <w:rFonts w:hint="eastAsia"/>
                      <w:lang w:eastAsia="zh-CN"/>
                    </w:rPr>
                  </w:pPr>
                  <w:r>
                    <w:rPr>
                      <w:rFonts w:hint="eastAsia"/>
                      <w:lang w:eastAsia="zh-CN"/>
                    </w:rPr>
                    <w:t>苯</w:t>
                  </w:r>
                </w:p>
              </w:tc>
              <w:tc>
                <w:tcPr>
                  <w:tcW w:w="1480" w:type="dxa"/>
                  <w:vMerge w:val="restart"/>
                  <w:vAlign w:val="center"/>
                </w:tcPr>
                <w:p>
                  <w:pPr>
                    <w:jc w:val="center"/>
                  </w:pPr>
                  <w:r>
                    <w:t>《工业企业挥发性有机物排放控制标准》DB13/2322-2016</w:t>
                  </w:r>
                </w:p>
              </w:tc>
              <w:tc>
                <w:tcPr>
                  <w:tcW w:w="986" w:type="dxa"/>
                  <w:vAlign w:val="center"/>
                </w:tcPr>
                <w:p>
                  <w:pPr>
                    <w:jc w:val="center"/>
                    <w:rPr>
                      <w:rFonts w:hint="eastAsia"/>
                      <w:lang w:val="en-US" w:eastAsia="zh-CN"/>
                    </w:rPr>
                  </w:pPr>
                  <w:r>
                    <w:rPr>
                      <w:rFonts w:hint="eastAsia"/>
                      <w:lang w:val="en-US" w:eastAsia="zh-CN"/>
                    </w:rPr>
                    <w:t>0.1</w:t>
                  </w:r>
                </w:p>
              </w:tc>
              <w:tc>
                <w:tcPr>
                  <w:tcW w:w="1128" w:type="dxa"/>
                  <w:vMerge w:val="continue"/>
                  <w:vAlign w:val="center"/>
                </w:tcPr>
                <w:p>
                  <w:pPr>
                    <w:jc w:val="center"/>
                  </w:pPr>
                </w:p>
              </w:tc>
              <w:tc>
                <w:tcPr>
                  <w:tcW w:w="2571" w:type="dxa"/>
                  <w:vAlign w:val="center"/>
                </w:tcPr>
                <w:p>
                  <w:pPr>
                    <w:jc w:val="center"/>
                  </w:pPr>
                  <w:r>
                    <w:rPr>
                      <w:rFonts w:hint="eastAsia"/>
                    </w:rPr>
                    <w:t>环境空气 苯系物的测定 活性炭吸附/二硫化碳解吸-气相色谱法 HJ 584-2010</w:t>
                  </w:r>
                </w:p>
              </w:tc>
              <w:tc>
                <w:tcPr>
                  <w:tcW w:w="860" w:type="dxa"/>
                  <w:vMerge w:val="continue"/>
                  <w:vAlign w:val="center"/>
                </w:tcPr>
                <w:p>
                  <w:pPr>
                    <w:jc w:val="center"/>
                  </w:pP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081" w:type="dxa"/>
                  <w:vMerge w:val="continue"/>
                  <w:vAlign w:val="center"/>
                </w:tcPr>
                <w:p>
                  <w:pPr>
                    <w:jc w:val="center"/>
                  </w:pPr>
                </w:p>
              </w:tc>
              <w:tc>
                <w:tcPr>
                  <w:tcW w:w="606" w:type="dxa"/>
                  <w:vMerge w:val="continue"/>
                  <w:vAlign w:val="center"/>
                </w:tcPr>
                <w:p>
                  <w:pPr>
                    <w:jc w:val="center"/>
                  </w:pPr>
                </w:p>
              </w:tc>
              <w:tc>
                <w:tcPr>
                  <w:tcW w:w="644" w:type="dxa"/>
                  <w:vAlign w:val="center"/>
                </w:tcPr>
                <w:p>
                  <w:pPr>
                    <w:jc w:val="center"/>
                    <w:rPr>
                      <w:rFonts w:hint="eastAsia"/>
                      <w:lang w:eastAsia="zh-CN"/>
                    </w:rPr>
                  </w:pPr>
                  <w:r>
                    <w:rPr>
                      <w:rFonts w:hint="eastAsia"/>
                      <w:lang w:eastAsia="zh-CN"/>
                    </w:rPr>
                    <w:t>甲苯</w:t>
                  </w:r>
                </w:p>
              </w:tc>
              <w:tc>
                <w:tcPr>
                  <w:tcW w:w="1480" w:type="dxa"/>
                  <w:vMerge w:val="continue"/>
                  <w:vAlign w:val="center"/>
                </w:tcPr>
                <w:p>
                  <w:pPr>
                    <w:jc w:val="center"/>
                  </w:pPr>
                </w:p>
              </w:tc>
              <w:tc>
                <w:tcPr>
                  <w:tcW w:w="986" w:type="dxa"/>
                  <w:vAlign w:val="center"/>
                </w:tcPr>
                <w:p>
                  <w:pPr>
                    <w:jc w:val="center"/>
                    <w:rPr>
                      <w:rFonts w:hint="eastAsia"/>
                      <w:lang w:val="en-US" w:eastAsia="zh-CN"/>
                    </w:rPr>
                  </w:pPr>
                  <w:r>
                    <w:rPr>
                      <w:rFonts w:hint="eastAsia"/>
                      <w:lang w:val="en-US" w:eastAsia="zh-CN"/>
                    </w:rPr>
                    <w:t>0.6</w:t>
                  </w:r>
                </w:p>
              </w:tc>
              <w:tc>
                <w:tcPr>
                  <w:tcW w:w="1128" w:type="dxa"/>
                  <w:vMerge w:val="continue"/>
                  <w:vAlign w:val="center"/>
                </w:tcPr>
                <w:p>
                  <w:pPr>
                    <w:jc w:val="center"/>
                  </w:pPr>
                </w:p>
              </w:tc>
              <w:tc>
                <w:tcPr>
                  <w:tcW w:w="2571" w:type="dxa"/>
                  <w:vAlign w:val="center"/>
                </w:tcPr>
                <w:p>
                  <w:pPr>
                    <w:jc w:val="center"/>
                    <w:rPr>
                      <w:rFonts w:hint="eastAsia"/>
                      <w:lang w:eastAsia="zh-CN"/>
                    </w:rPr>
                  </w:pPr>
                  <w:r>
                    <w:rPr>
                      <w:rFonts w:hint="eastAsia"/>
                      <w:lang w:eastAsia="zh-CN"/>
                    </w:rPr>
                    <w:t>环境空气 苯系物的测定 活性炭吸附/二硫化碳解吸-气相色谱法 HJ 584-2010</w:t>
                  </w:r>
                </w:p>
              </w:tc>
              <w:tc>
                <w:tcPr>
                  <w:tcW w:w="860" w:type="dxa"/>
                  <w:vMerge w:val="continue"/>
                  <w:vAlign w:val="center"/>
                </w:tcPr>
                <w:p>
                  <w:pPr>
                    <w:jc w:val="center"/>
                  </w:pP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5" w:hRule="atLeast"/>
                <w:jc w:val="center"/>
              </w:trPr>
              <w:tc>
                <w:tcPr>
                  <w:tcW w:w="1081" w:type="dxa"/>
                  <w:vMerge w:val="continue"/>
                  <w:vAlign w:val="center"/>
                </w:tcPr>
                <w:p>
                  <w:pPr>
                    <w:jc w:val="center"/>
                  </w:pPr>
                </w:p>
              </w:tc>
              <w:tc>
                <w:tcPr>
                  <w:tcW w:w="606" w:type="dxa"/>
                  <w:vMerge w:val="continue"/>
                  <w:vAlign w:val="center"/>
                </w:tcPr>
                <w:p>
                  <w:pPr>
                    <w:jc w:val="center"/>
                  </w:pPr>
                </w:p>
              </w:tc>
              <w:tc>
                <w:tcPr>
                  <w:tcW w:w="644" w:type="dxa"/>
                  <w:vAlign w:val="center"/>
                </w:tcPr>
                <w:p>
                  <w:pPr>
                    <w:jc w:val="center"/>
                    <w:rPr>
                      <w:rFonts w:hint="eastAsia"/>
                      <w:lang w:eastAsia="zh-CN"/>
                    </w:rPr>
                  </w:pPr>
                  <w:r>
                    <w:rPr>
                      <w:rFonts w:hint="eastAsia"/>
                      <w:lang w:eastAsia="zh-CN"/>
                    </w:rPr>
                    <w:t>二甲苯</w:t>
                  </w:r>
                </w:p>
              </w:tc>
              <w:tc>
                <w:tcPr>
                  <w:tcW w:w="1480" w:type="dxa"/>
                  <w:vMerge w:val="continue"/>
                  <w:vAlign w:val="center"/>
                </w:tcPr>
                <w:p>
                  <w:pPr>
                    <w:jc w:val="center"/>
                  </w:pPr>
                </w:p>
              </w:tc>
              <w:tc>
                <w:tcPr>
                  <w:tcW w:w="986" w:type="dxa"/>
                  <w:vAlign w:val="center"/>
                </w:tcPr>
                <w:p>
                  <w:pPr>
                    <w:jc w:val="center"/>
                    <w:rPr>
                      <w:rFonts w:hint="eastAsia"/>
                      <w:lang w:val="en-US" w:eastAsia="zh-CN"/>
                    </w:rPr>
                  </w:pPr>
                  <w:r>
                    <w:rPr>
                      <w:rFonts w:hint="eastAsia"/>
                      <w:lang w:val="en-US" w:eastAsia="zh-CN"/>
                    </w:rPr>
                    <w:t>0.2</w:t>
                  </w:r>
                </w:p>
              </w:tc>
              <w:tc>
                <w:tcPr>
                  <w:tcW w:w="1128" w:type="dxa"/>
                  <w:vMerge w:val="continue"/>
                  <w:vAlign w:val="center"/>
                </w:tcPr>
                <w:p>
                  <w:pPr>
                    <w:jc w:val="center"/>
                  </w:pPr>
                </w:p>
              </w:tc>
              <w:tc>
                <w:tcPr>
                  <w:tcW w:w="2571" w:type="dxa"/>
                  <w:vAlign w:val="center"/>
                </w:tcPr>
                <w:p>
                  <w:pPr>
                    <w:jc w:val="center"/>
                    <w:rPr>
                      <w:rFonts w:hint="eastAsia"/>
                      <w:lang w:eastAsia="zh-CN"/>
                    </w:rPr>
                  </w:pPr>
                  <w:r>
                    <w:rPr>
                      <w:rFonts w:hint="eastAsia"/>
                      <w:lang w:eastAsia="zh-CN"/>
                    </w:rPr>
                    <w:t>环境空气 苯系物的测定 活性炭吸附/二硫化碳解吸-气相色谱法 HJ 584-2010</w:t>
                  </w:r>
                </w:p>
              </w:tc>
              <w:tc>
                <w:tcPr>
                  <w:tcW w:w="860" w:type="dxa"/>
                  <w:vMerge w:val="continue"/>
                  <w:vAlign w:val="center"/>
                </w:tcPr>
                <w:p>
                  <w:pPr>
                    <w:jc w:val="center"/>
                  </w:pP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9" w:hRule="atLeast"/>
                <w:jc w:val="center"/>
              </w:trPr>
              <w:tc>
                <w:tcPr>
                  <w:tcW w:w="1081" w:type="dxa"/>
                  <w:vMerge w:val="continue"/>
                  <w:vAlign w:val="center"/>
                </w:tcPr>
                <w:p>
                  <w:pPr>
                    <w:jc w:val="center"/>
                  </w:pPr>
                </w:p>
              </w:tc>
              <w:tc>
                <w:tcPr>
                  <w:tcW w:w="606" w:type="dxa"/>
                  <w:vMerge w:val="continue"/>
                  <w:vAlign w:val="center"/>
                </w:tcPr>
                <w:p>
                  <w:pPr>
                    <w:jc w:val="center"/>
                  </w:pPr>
                </w:p>
              </w:tc>
              <w:tc>
                <w:tcPr>
                  <w:tcW w:w="644" w:type="dxa"/>
                  <w:vAlign w:val="center"/>
                </w:tcPr>
                <w:p>
                  <w:pPr>
                    <w:jc w:val="center"/>
                    <w:rPr>
                      <w:rFonts w:hint="eastAsia"/>
                      <w:lang w:val="en-US" w:eastAsia="zh-CN"/>
                    </w:rPr>
                  </w:pPr>
                  <w:r>
                    <w:rPr>
                      <w:rFonts w:hint="eastAsia"/>
                      <w:lang w:val="en-US" w:eastAsia="zh-CN"/>
                    </w:rPr>
                    <w:t>非甲烷总烃</w:t>
                  </w:r>
                </w:p>
              </w:tc>
              <w:tc>
                <w:tcPr>
                  <w:tcW w:w="1480" w:type="dxa"/>
                  <w:vMerge w:val="continue"/>
                  <w:vAlign w:val="center"/>
                </w:tcPr>
                <w:p>
                  <w:pPr>
                    <w:jc w:val="center"/>
                  </w:pPr>
                </w:p>
              </w:tc>
              <w:tc>
                <w:tcPr>
                  <w:tcW w:w="986" w:type="dxa"/>
                  <w:vAlign w:val="center"/>
                </w:tcPr>
                <w:p>
                  <w:pPr>
                    <w:jc w:val="center"/>
                    <w:rPr>
                      <w:rFonts w:hint="eastAsia"/>
                      <w:lang w:val="en-US" w:eastAsia="zh-CN"/>
                    </w:rPr>
                  </w:pPr>
                  <w:r>
                    <w:rPr>
                      <w:rFonts w:hint="eastAsia"/>
                      <w:lang w:val="en-US" w:eastAsia="zh-CN"/>
                    </w:rPr>
                    <w:t>2.0</w:t>
                  </w:r>
                </w:p>
              </w:tc>
              <w:tc>
                <w:tcPr>
                  <w:tcW w:w="1128" w:type="dxa"/>
                  <w:vMerge w:val="continue"/>
                  <w:vAlign w:val="center"/>
                </w:tcPr>
                <w:p>
                  <w:pPr>
                    <w:jc w:val="center"/>
                  </w:pPr>
                </w:p>
              </w:tc>
              <w:tc>
                <w:tcPr>
                  <w:tcW w:w="2571" w:type="dxa"/>
                  <w:vAlign w:val="center"/>
                </w:tcPr>
                <w:p>
                  <w:pPr>
                    <w:jc w:val="center"/>
                    <w:rPr>
                      <w:rFonts w:hint="eastAsia"/>
                      <w:lang w:eastAsia="zh-CN"/>
                    </w:rPr>
                  </w:pPr>
                  <w:r>
                    <w:rPr>
                      <w:rFonts w:hint="eastAsia"/>
                      <w:lang w:eastAsia="zh-CN"/>
                    </w:rPr>
                    <w:t>《环境空气</w:t>
                  </w:r>
                  <w:r>
                    <w:rPr>
                      <w:rFonts w:hint="eastAsia"/>
                      <w:lang w:val="en-US" w:eastAsia="zh-CN"/>
                    </w:rPr>
                    <w:t xml:space="preserve"> 总烃、甲烷和非甲烷总烃的测定 直接进样-气相色谱法</w:t>
                  </w:r>
                  <w:r>
                    <w:rPr>
                      <w:rFonts w:hint="eastAsia"/>
                      <w:lang w:eastAsia="zh-CN"/>
                    </w:rPr>
                    <w:t>》</w:t>
                  </w:r>
                  <w:r>
                    <w:rPr>
                      <w:rFonts w:hint="eastAsia"/>
                      <w:lang w:val="en-US" w:eastAsia="zh-CN"/>
                    </w:rPr>
                    <w:t>HJ604-2017</w:t>
                  </w:r>
                </w:p>
              </w:tc>
              <w:tc>
                <w:tcPr>
                  <w:tcW w:w="860" w:type="dxa"/>
                  <w:vMerge w:val="continue"/>
                  <w:vAlign w:val="center"/>
                </w:tcPr>
                <w:p>
                  <w:pPr>
                    <w:jc w:val="center"/>
                  </w:pP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0" w:hRule="atLeast"/>
                <w:jc w:val="center"/>
              </w:trPr>
              <w:tc>
                <w:tcPr>
                  <w:tcW w:w="1081" w:type="dxa"/>
                  <w:vMerge w:val="continue"/>
                  <w:vAlign w:val="center"/>
                </w:tcPr>
                <w:p>
                  <w:pPr>
                    <w:jc w:val="center"/>
                  </w:pPr>
                </w:p>
              </w:tc>
              <w:tc>
                <w:tcPr>
                  <w:tcW w:w="606" w:type="dxa"/>
                  <w:vMerge w:val="continue"/>
                  <w:vAlign w:val="center"/>
                </w:tcPr>
                <w:p>
                  <w:pPr>
                    <w:jc w:val="center"/>
                  </w:pPr>
                </w:p>
              </w:tc>
              <w:tc>
                <w:tcPr>
                  <w:tcW w:w="644" w:type="dxa"/>
                  <w:vAlign w:val="center"/>
                </w:tcPr>
                <w:p>
                  <w:pPr>
                    <w:jc w:val="center"/>
                    <w:rPr>
                      <w:rFonts w:hint="eastAsia"/>
                      <w:lang w:val="en-US" w:eastAsia="zh-CN"/>
                    </w:rPr>
                  </w:pPr>
                  <w:r>
                    <w:t>臭气浓度</w:t>
                  </w:r>
                </w:p>
              </w:tc>
              <w:tc>
                <w:tcPr>
                  <w:tcW w:w="1480" w:type="dxa"/>
                  <w:vAlign w:val="center"/>
                </w:tcPr>
                <w:p>
                  <w:pPr>
                    <w:jc w:val="center"/>
                  </w:pPr>
                  <w:r>
                    <w:t>恶臭污染物排放标准GB 14554-93</w:t>
                  </w:r>
                </w:p>
              </w:tc>
              <w:tc>
                <w:tcPr>
                  <w:tcW w:w="986" w:type="dxa"/>
                  <w:vAlign w:val="center"/>
                </w:tcPr>
                <w:p>
                  <w:pPr>
                    <w:jc w:val="center"/>
                    <w:rPr>
                      <w:rFonts w:hint="eastAsia"/>
                      <w:lang w:val="en-US" w:eastAsia="zh-CN"/>
                    </w:rPr>
                  </w:pPr>
                  <w:r>
                    <w:rPr>
                      <w:rFonts w:hint="eastAsia"/>
                      <w:lang w:val="en-US" w:eastAsia="zh-CN"/>
                    </w:rPr>
                    <w:t>20</w:t>
                  </w:r>
                </w:p>
              </w:tc>
              <w:tc>
                <w:tcPr>
                  <w:tcW w:w="1128" w:type="dxa"/>
                  <w:vMerge w:val="continue"/>
                  <w:vAlign w:val="center"/>
                </w:tcPr>
                <w:p>
                  <w:pPr>
                    <w:jc w:val="center"/>
                  </w:pPr>
                </w:p>
              </w:tc>
              <w:tc>
                <w:tcPr>
                  <w:tcW w:w="2571" w:type="dxa"/>
                  <w:vAlign w:val="center"/>
                </w:tcPr>
                <w:p>
                  <w:pPr>
                    <w:jc w:val="center"/>
                    <w:rPr>
                      <w:rFonts w:hint="eastAsia"/>
                      <w:lang w:eastAsia="zh-CN"/>
                    </w:rPr>
                  </w:pPr>
                  <w:r>
                    <w:rPr>
                      <w:rFonts w:hint="eastAsia"/>
                      <w:lang w:eastAsia="zh-CN"/>
                    </w:rPr>
                    <w:t>空气质量 恶臭的测定 三点比较式臭袋法 GB T 14675-1993</w:t>
                  </w:r>
                </w:p>
              </w:tc>
              <w:tc>
                <w:tcPr>
                  <w:tcW w:w="860" w:type="dxa"/>
                  <w:vMerge w:val="continue"/>
                  <w:vAlign w:val="center"/>
                </w:tcPr>
                <w:p>
                  <w:pPr>
                    <w:jc w:val="center"/>
                  </w:pPr>
                </w:p>
              </w:tc>
              <w:tc>
                <w:tcPr>
                  <w:tcW w:w="121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1" w:hRule="atLeast"/>
                <w:jc w:val="center"/>
              </w:trPr>
              <w:tc>
                <w:tcPr>
                  <w:tcW w:w="1081" w:type="dxa"/>
                  <w:vAlign w:val="center"/>
                </w:tcPr>
                <w:p>
                  <w:pPr>
                    <w:jc w:val="center"/>
                    <w:rPr>
                      <w:rFonts w:hint="eastAsia"/>
                      <w:lang w:eastAsia="zh-CN"/>
                    </w:rPr>
                  </w:pPr>
                  <w:r>
                    <w:rPr>
                      <w:rFonts w:hint="eastAsia"/>
                      <w:lang w:eastAsia="zh-CN"/>
                    </w:rPr>
                    <w:t>厂区内</w:t>
                  </w:r>
                </w:p>
              </w:tc>
              <w:tc>
                <w:tcPr>
                  <w:tcW w:w="606" w:type="dxa"/>
                  <w:vMerge w:val="continue"/>
                  <w:vAlign w:val="center"/>
                </w:tcPr>
                <w:p>
                  <w:pPr>
                    <w:jc w:val="center"/>
                  </w:pPr>
                </w:p>
              </w:tc>
              <w:tc>
                <w:tcPr>
                  <w:tcW w:w="644" w:type="dxa"/>
                  <w:vAlign w:val="center"/>
                </w:tcPr>
                <w:p>
                  <w:pPr>
                    <w:jc w:val="center"/>
                    <w:rPr>
                      <w:rFonts w:hint="eastAsia"/>
                      <w:lang w:val="en-US" w:eastAsia="zh-CN"/>
                    </w:rPr>
                  </w:pPr>
                  <w:r>
                    <w:rPr>
                      <w:rFonts w:hint="eastAsia"/>
                      <w:lang w:val="en-US" w:eastAsia="zh-CN"/>
                    </w:rPr>
                    <w:t>非甲烷总烃</w:t>
                  </w:r>
                </w:p>
              </w:tc>
              <w:tc>
                <w:tcPr>
                  <w:tcW w:w="1480" w:type="dxa"/>
                  <w:vAlign w:val="center"/>
                </w:tcPr>
                <w:p>
                  <w:pPr>
                    <w:jc w:val="center"/>
                  </w:pPr>
                  <w:r>
                    <w:t>挥发性有机物无组织排放控制标准GB 37822-2019</w:t>
                  </w:r>
                </w:p>
              </w:tc>
              <w:tc>
                <w:tcPr>
                  <w:tcW w:w="986" w:type="dxa"/>
                  <w:vAlign w:val="center"/>
                </w:tcPr>
                <w:p>
                  <w:pPr>
                    <w:jc w:val="center"/>
                    <w:rPr>
                      <w:rFonts w:hint="eastAsia"/>
                      <w:lang w:val="en-US" w:eastAsia="zh-CN"/>
                    </w:rPr>
                  </w:pPr>
                  <w:r>
                    <w:rPr>
                      <w:rFonts w:hint="eastAsia"/>
                      <w:lang w:val="en-US" w:eastAsia="zh-CN"/>
                    </w:rPr>
                    <w:t>6/20</w:t>
                  </w:r>
                </w:p>
              </w:tc>
              <w:tc>
                <w:tcPr>
                  <w:tcW w:w="1128" w:type="dxa"/>
                  <w:vMerge w:val="continue"/>
                  <w:vAlign w:val="center"/>
                </w:tcPr>
                <w:p>
                  <w:pPr>
                    <w:jc w:val="center"/>
                  </w:pPr>
                </w:p>
              </w:tc>
              <w:tc>
                <w:tcPr>
                  <w:tcW w:w="2571" w:type="dxa"/>
                  <w:vAlign w:val="center"/>
                </w:tcPr>
                <w:p>
                  <w:pPr>
                    <w:jc w:val="center"/>
                    <w:rPr>
                      <w:rFonts w:hint="eastAsia"/>
                      <w:lang w:val="en-US" w:eastAsia="zh-CN"/>
                    </w:rPr>
                  </w:pPr>
                  <w:r>
                    <w:rPr>
                      <w:rFonts w:hint="eastAsia"/>
                      <w:lang w:eastAsia="zh-CN"/>
                    </w:rPr>
                    <w:t>《环境空气</w:t>
                  </w:r>
                  <w:r>
                    <w:rPr>
                      <w:rFonts w:hint="eastAsia"/>
                      <w:lang w:val="en-US" w:eastAsia="zh-CN"/>
                    </w:rPr>
                    <w:t xml:space="preserve"> 总烃、甲烷和非甲烷总烃的测定 直接进样-气相色谱法</w:t>
                  </w:r>
                  <w:r>
                    <w:rPr>
                      <w:rFonts w:hint="eastAsia"/>
                      <w:lang w:eastAsia="zh-CN"/>
                    </w:rPr>
                    <w:t>》</w:t>
                  </w:r>
                  <w:r>
                    <w:rPr>
                      <w:rFonts w:hint="eastAsia"/>
                      <w:lang w:val="en-US" w:eastAsia="zh-CN"/>
                    </w:rPr>
                    <w:t>HJ604-2017</w:t>
                  </w:r>
                </w:p>
              </w:tc>
              <w:tc>
                <w:tcPr>
                  <w:tcW w:w="860" w:type="dxa"/>
                  <w:vMerge w:val="continue"/>
                  <w:vAlign w:val="center"/>
                </w:tcPr>
                <w:p>
                  <w:pPr>
                    <w:jc w:val="center"/>
                  </w:pPr>
                </w:p>
              </w:tc>
              <w:tc>
                <w:tcPr>
                  <w:tcW w:w="1219" w:type="dxa"/>
                  <w:vMerge w:val="continue"/>
                  <w:vAlign w:val="center"/>
                </w:tcPr>
                <w:p>
                  <w:pPr>
                    <w:jc w:val="center"/>
                  </w:pPr>
                </w:p>
              </w:tc>
            </w:tr>
          </w:tbl>
          <w:p>
            <w:pPr>
              <w:pStyle w:val="4"/>
              <w:spacing w:line="360" w:lineRule="auto"/>
              <w:ind w:left="267" w:leftChars="127" w:firstLine="278" w:firstLineChars="99"/>
            </w:pPr>
            <w:r>
              <w:rPr>
                <w:rFonts w:hint="eastAsia"/>
              </w:rPr>
              <w:t>2、有组织废气监测内容</w:t>
            </w:r>
          </w:p>
          <w:p>
            <w:pPr>
              <w:spacing w:line="360" w:lineRule="auto"/>
              <w:ind w:firstLine="840" w:firstLineChars="400"/>
              <w:rPr>
                <w:rFonts w:hint="eastAsia"/>
              </w:rPr>
            </w:pPr>
            <w:r>
              <w:rPr>
                <w:rFonts w:hint="eastAsia"/>
              </w:rPr>
              <w:t>有组织废气监测内容见表3。</w:t>
            </w:r>
          </w:p>
          <w:p>
            <w:pPr>
              <w:jc w:val="center"/>
            </w:pPr>
            <w:r>
              <w:rPr>
                <w:rFonts w:hint="eastAsia"/>
                <w:lang w:val="zh-CN"/>
              </w:rPr>
              <w:t>表</w:t>
            </w:r>
            <w:r>
              <w:rPr>
                <w:rFonts w:hint="eastAsia"/>
              </w:rPr>
              <w:t>3</w:t>
            </w:r>
            <w:r>
              <w:rPr>
                <w:rFonts w:hint="eastAsia"/>
                <w:lang w:val="zh-CN"/>
              </w:rPr>
              <w:t xml:space="preserve"> 有组织废气监测内容一览表</w:t>
            </w:r>
          </w:p>
          <w:p>
            <w:pPr>
              <w:pStyle w:val="2"/>
            </w:pPr>
          </w:p>
          <w:tbl>
            <w:tblPr>
              <w:tblStyle w:val="27"/>
              <w:tblpPr w:leftFromText="180" w:rightFromText="180" w:vertAnchor="text" w:horzAnchor="page" w:tblpX="428" w:tblpY="12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53"/>
              <w:gridCol w:w="762"/>
              <w:gridCol w:w="1093"/>
              <w:gridCol w:w="846"/>
              <w:gridCol w:w="791"/>
              <w:gridCol w:w="2188"/>
              <w:gridCol w:w="92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监测点位</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监测手段</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分析项目</w:t>
                  </w:r>
                </w:p>
              </w:tc>
              <w:tc>
                <w:tcPr>
                  <w:tcW w:w="10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执行标准</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许可排放限值</w:t>
                  </w:r>
                </w:p>
                <w:p>
                  <w:pPr>
                    <w:jc w:val="center"/>
                  </w:pPr>
                  <w:r>
                    <w:rPr>
                      <w:rFonts w:hint="eastAsia"/>
                    </w:rPr>
                    <w:t>（</w:t>
                  </w:r>
                  <w:r>
                    <w:t>mg/m3</w:t>
                  </w:r>
                  <w:r>
                    <w:rPr>
                      <w:rFonts w:hint="eastAsia"/>
                    </w:rPr>
                    <w:t>）</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采样方法</w:t>
                  </w:r>
                </w:p>
              </w:tc>
              <w:tc>
                <w:tcPr>
                  <w:tcW w:w="21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分析方法及依据</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监测频次</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057" w:type="dxa"/>
                  <w:vMerge w:val="restart"/>
                  <w:vAlign w:val="center"/>
                </w:tcPr>
                <w:p>
                  <w:pPr>
                    <w:jc w:val="center"/>
                    <w:rPr>
                      <w:rFonts w:hint="eastAsia"/>
                      <w:lang w:val="en-US" w:eastAsia="zh-CN"/>
                    </w:rPr>
                  </w:pPr>
                  <w:r>
                    <w:rPr>
                      <w:rFonts w:hint="eastAsia"/>
                    </w:rPr>
                    <w:t>天然气锅炉排气筒</w:t>
                  </w:r>
                  <w:r>
                    <w:rPr>
                      <w:rFonts w:hint="eastAsia"/>
                      <w:lang w:val="en-US" w:eastAsia="zh-CN"/>
                    </w:rPr>
                    <w:t>DA005</w:t>
                  </w:r>
                </w:p>
              </w:tc>
              <w:tc>
                <w:tcPr>
                  <w:tcW w:w="653" w:type="dxa"/>
                  <w:vMerge w:val="restart"/>
                  <w:vAlign w:val="center"/>
                </w:tcPr>
                <w:p>
                  <w:pPr>
                    <w:jc w:val="center"/>
                  </w:pPr>
                  <w:r>
                    <w:rPr>
                      <w:rFonts w:hint="eastAsia"/>
                    </w:rPr>
                    <w:t>手工监测</w:t>
                  </w:r>
                </w:p>
              </w:tc>
              <w:tc>
                <w:tcPr>
                  <w:tcW w:w="762" w:type="dxa"/>
                  <w:vAlign w:val="center"/>
                </w:tcPr>
                <w:p>
                  <w:pPr>
                    <w:jc w:val="center"/>
                  </w:pPr>
                  <w:r>
                    <w:t>颗粒物</w:t>
                  </w:r>
                </w:p>
              </w:tc>
              <w:tc>
                <w:tcPr>
                  <w:tcW w:w="1093" w:type="dxa"/>
                  <w:vMerge w:val="restart"/>
                  <w:vAlign w:val="center"/>
                </w:tcPr>
                <w:p>
                  <w:pPr>
                    <w:widowControl/>
                    <w:jc w:val="center"/>
                    <w:rPr>
                      <w:rFonts w:hint="eastAsia"/>
                      <w:lang w:eastAsia="zh-CN"/>
                    </w:rPr>
                  </w:pPr>
                  <w:r>
                    <w:rPr>
                      <w:rFonts w:hint="eastAsia"/>
                      <w:lang w:eastAsia="zh-CN"/>
                    </w:rPr>
                    <w:t>锅炉大气污染物排放标准（</w:t>
                  </w:r>
                  <w:r>
                    <w:rPr>
                      <w:rFonts w:hint="eastAsia"/>
                      <w:lang w:val="en-US" w:eastAsia="zh-CN"/>
                    </w:rPr>
                    <w:t>DB13_5161-2020</w:t>
                  </w:r>
                  <w:r>
                    <w:rPr>
                      <w:rFonts w:hint="eastAsia"/>
                      <w:lang w:eastAsia="zh-CN"/>
                    </w:rPr>
                    <w:t>）</w:t>
                  </w:r>
                </w:p>
              </w:tc>
              <w:tc>
                <w:tcPr>
                  <w:tcW w:w="846" w:type="dxa"/>
                  <w:vAlign w:val="center"/>
                </w:tcPr>
                <w:p>
                  <w:pPr>
                    <w:jc w:val="center"/>
                  </w:pPr>
                  <w:r>
                    <w:rPr>
                      <w:rFonts w:hint="eastAsia"/>
                    </w:rPr>
                    <w:t>5</w:t>
                  </w:r>
                </w:p>
              </w:tc>
              <w:tc>
                <w:tcPr>
                  <w:tcW w:w="791" w:type="dxa"/>
                  <w:vMerge w:val="restart"/>
                  <w:vAlign w:val="center"/>
                </w:tcPr>
                <w:p>
                  <w:pPr>
                    <w:jc w:val="center"/>
                  </w:pPr>
                  <w:r>
                    <w:t>非连续采样 至少3个</w:t>
                  </w:r>
                </w:p>
              </w:tc>
              <w:tc>
                <w:tcPr>
                  <w:tcW w:w="2188" w:type="dxa"/>
                  <w:vAlign w:val="center"/>
                </w:tcPr>
                <w:p>
                  <w:pPr>
                    <w:jc w:val="center"/>
                  </w:pPr>
                  <w:r>
                    <w:rPr>
                      <w:rFonts w:hint="eastAsia"/>
                    </w:rPr>
                    <w:t>固定污染源废气低浓度颗粒物的测定 重量法</w:t>
                  </w:r>
                </w:p>
                <w:p>
                  <w:pPr>
                    <w:jc w:val="center"/>
                  </w:pPr>
                  <w:r>
                    <w:rPr>
                      <w:rFonts w:hint="eastAsia"/>
                    </w:rPr>
                    <w:t>HJ836-2017</w:t>
                  </w:r>
                </w:p>
              </w:tc>
              <w:tc>
                <w:tcPr>
                  <w:tcW w:w="929" w:type="dxa"/>
                  <w:vMerge w:val="restart"/>
                  <w:vAlign w:val="center"/>
                </w:tcPr>
                <w:p>
                  <w:pPr>
                    <w:jc w:val="center"/>
                  </w:pPr>
                  <w:r>
                    <w:t>1次/</w:t>
                  </w:r>
                  <w:r>
                    <w:rPr>
                      <w:rFonts w:hint="eastAsia"/>
                    </w:rPr>
                    <w:t>年</w:t>
                  </w:r>
                </w:p>
              </w:tc>
              <w:tc>
                <w:tcPr>
                  <w:tcW w:w="1338" w:type="dxa"/>
                  <w:vMerge w:val="restart"/>
                  <w:vAlign w:val="center"/>
                </w:tcPr>
                <w:p>
                  <w:pPr>
                    <w:jc w:val="center"/>
                    <w:rPr>
                      <w:rFonts w:hint="eastAsia"/>
                    </w:rPr>
                  </w:pPr>
                  <w:r>
                    <w:rPr>
                      <w:rFonts w:hint="eastAsia"/>
                    </w:rPr>
                    <w:t>记录工况、生产信息</w:t>
                  </w:r>
                </w:p>
                <w:p>
                  <w:pPr>
                    <w:jc w:val="center"/>
                    <w:rPr>
                      <w:rFonts w:hint="eastAsia"/>
                    </w:rPr>
                  </w:pPr>
                </w:p>
                <w:p>
                  <w:pPr>
                    <w:jc w:val="center"/>
                    <w:rPr>
                      <w:rFonts w:hint="eastAsia"/>
                      <w:lang w:val="en-US" w:eastAsia="zh-CN"/>
                    </w:rPr>
                  </w:pPr>
                  <w:r>
                    <w:rPr>
                      <w:rFonts w:hint="eastAsia"/>
                      <w:lang w:eastAsia="zh-CN"/>
                    </w:rPr>
                    <w:t>颗粒物自动监测设备安装前每月</w:t>
                  </w:r>
                  <w:r>
                    <w:rPr>
                      <w:rFonts w:hint="eastAsia"/>
                      <w:lang w:val="en-US" w:eastAsia="zh-CN"/>
                    </w:rPr>
                    <w:t>1次手工监测</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锅炉废气同时满足冀气领办177号文</w:t>
                  </w:r>
                </w:p>
                <w:p>
                  <w:pPr>
                    <w:jc w:val="center"/>
                    <w:rPr>
                      <w:rFonts w:hint="eastAsia"/>
                      <w:lang w:val="en-US" w:eastAsia="zh-CN"/>
                    </w:rPr>
                  </w:pPr>
                  <w:r>
                    <w:rPr>
                      <w:rFonts w:hint="eastAsia"/>
                      <w:lang w:val="en-US" w:eastAsia="zh-CN"/>
                    </w:rPr>
                    <w:t>颗粒物、二氧化硫和氮氧化物达到5mg/m3、10mg/m3、 30mg/m3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pPr>
                  <w:r>
                    <w:rPr>
                      <w:rFonts w:hint="eastAsia"/>
                    </w:rPr>
                    <w:t>二氧化硫</w:t>
                  </w:r>
                </w:p>
              </w:tc>
              <w:tc>
                <w:tcPr>
                  <w:tcW w:w="1093" w:type="dxa"/>
                  <w:vMerge w:val="continue"/>
                  <w:vAlign w:val="center"/>
                </w:tcPr>
                <w:p>
                  <w:pPr>
                    <w:jc w:val="center"/>
                  </w:pPr>
                </w:p>
              </w:tc>
              <w:tc>
                <w:tcPr>
                  <w:tcW w:w="846" w:type="dxa"/>
                  <w:vAlign w:val="center"/>
                </w:tcPr>
                <w:p>
                  <w:pPr>
                    <w:jc w:val="center"/>
                  </w:pPr>
                  <w:r>
                    <w:rPr>
                      <w:rFonts w:hint="eastAsia"/>
                    </w:rPr>
                    <w:t>10</w:t>
                  </w:r>
                </w:p>
              </w:tc>
              <w:tc>
                <w:tcPr>
                  <w:tcW w:w="791" w:type="dxa"/>
                  <w:vMerge w:val="continue"/>
                  <w:vAlign w:val="center"/>
                </w:tcPr>
                <w:p>
                  <w:pPr>
                    <w:jc w:val="center"/>
                  </w:pPr>
                </w:p>
              </w:tc>
              <w:tc>
                <w:tcPr>
                  <w:tcW w:w="2188" w:type="dxa"/>
                  <w:vAlign w:val="center"/>
                </w:tcPr>
                <w:p>
                  <w:pPr>
                    <w:jc w:val="center"/>
                  </w:pPr>
                  <w:r>
                    <w:t>固定污染源排气中二氧化硫的测定 定电位电解法</w:t>
                  </w:r>
                </w:p>
                <w:p>
                  <w:pPr>
                    <w:jc w:val="center"/>
                  </w:pPr>
                  <w:r>
                    <w:t>HJ 57-2017</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pPr>
                  <w:r>
                    <w:rPr>
                      <w:rFonts w:hint="eastAsia"/>
                    </w:rPr>
                    <w:t>氮氧化物</w:t>
                  </w:r>
                </w:p>
              </w:tc>
              <w:tc>
                <w:tcPr>
                  <w:tcW w:w="1093" w:type="dxa"/>
                  <w:vMerge w:val="continue"/>
                  <w:vAlign w:val="center"/>
                </w:tcPr>
                <w:p>
                  <w:pPr>
                    <w:jc w:val="center"/>
                  </w:pPr>
                </w:p>
              </w:tc>
              <w:tc>
                <w:tcPr>
                  <w:tcW w:w="846" w:type="dxa"/>
                  <w:vAlign w:val="center"/>
                </w:tcPr>
                <w:p>
                  <w:pPr>
                    <w:jc w:val="center"/>
                    <w:rPr>
                      <w:rFonts w:hint="eastAsia"/>
                      <w:lang w:val="en-US" w:eastAsia="zh-CN"/>
                    </w:rPr>
                  </w:pPr>
                  <w:r>
                    <w:rPr>
                      <w:rFonts w:hint="eastAsia"/>
                      <w:lang w:val="en-US" w:eastAsia="zh-CN"/>
                    </w:rPr>
                    <w:t>50（30）</w:t>
                  </w:r>
                </w:p>
              </w:tc>
              <w:tc>
                <w:tcPr>
                  <w:tcW w:w="791" w:type="dxa"/>
                  <w:vMerge w:val="continue"/>
                  <w:vAlign w:val="center"/>
                </w:tcPr>
                <w:p>
                  <w:pPr>
                    <w:jc w:val="center"/>
                  </w:pPr>
                </w:p>
              </w:tc>
              <w:tc>
                <w:tcPr>
                  <w:tcW w:w="2188" w:type="dxa"/>
                  <w:vAlign w:val="center"/>
                </w:tcPr>
                <w:p>
                  <w:pPr>
                    <w:jc w:val="center"/>
                  </w:pPr>
                  <w:r>
                    <w:t>固定污染源废气 氮氧化物的测定 定电位电解</w:t>
                  </w:r>
                </w:p>
                <w:p>
                  <w:pPr>
                    <w:jc w:val="center"/>
                  </w:pPr>
                  <w:r>
                    <w:t>HJ 693-2014</w:t>
                  </w:r>
                </w:p>
              </w:tc>
              <w:tc>
                <w:tcPr>
                  <w:tcW w:w="929" w:type="dxa"/>
                  <w:vAlign w:val="center"/>
                </w:tcPr>
                <w:p>
                  <w:pPr>
                    <w:jc w:val="center"/>
                  </w:pPr>
                  <w:r>
                    <w:t>1次/</w:t>
                  </w:r>
                  <w:r>
                    <w:rPr>
                      <w:rFonts w:hint="eastAsia"/>
                    </w:rPr>
                    <w:t>月</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6"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烟气黑度</w:t>
                  </w:r>
                </w:p>
              </w:tc>
              <w:tc>
                <w:tcPr>
                  <w:tcW w:w="1093" w:type="dxa"/>
                  <w:vMerge w:val="continue"/>
                  <w:vAlign w:val="center"/>
                </w:tcPr>
                <w:p>
                  <w:pPr>
                    <w:widowControl/>
                    <w:jc w:val="center"/>
                    <w:rPr>
                      <w:rFonts w:hint="eastAsia"/>
                      <w:lang w:eastAsia="zh-CN"/>
                    </w:rPr>
                  </w:pPr>
                </w:p>
              </w:tc>
              <w:tc>
                <w:tcPr>
                  <w:tcW w:w="846" w:type="dxa"/>
                  <w:vAlign w:val="center"/>
                </w:tcPr>
                <w:p>
                  <w:pPr>
                    <w:jc w:val="center"/>
                    <w:rPr>
                      <w:rFonts w:hint="eastAsia"/>
                    </w:rPr>
                  </w:pPr>
                  <w:r>
                    <w:rPr>
                      <w:rFonts w:hint="eastAsia"/>
                    </w:rPr>
                    <w:t>≤1级</w:t>
                  </w:r>
                </w:p>
              </w:tc>
              <w:tc>
                <w:tcPr>
                  <w:tcW w:w="791" w:type="dxa"/>
                  <w:vMerge w:val="continue"/>
                  <w:vAlign w:val="center"/>
                </w:tcPr>
                <w:p>
                  <w:pPr>
                    <w:widowControl/>
                    <w:jc w:val="center"/>
                  </w:pPr>
                </w:p>
              </w:tc>
              <w:tc>
                <w:tcPr>
                  <w:tcW w:w="2188" w:type="dxa"/>
                  <w:vAlign w:val="center"/>
                </w:tcPr>
                <w:p>
                  <w:pPr>
                    <w:widowControl/>
                    <w:spacing w:line="300" w:lineRule="exact"/>
                    <w:jc w:val="center"/>
                  </w:pPr>
                  <w:r>
                    <w:t>固定污染源 烟气黑度 测烟望远镜法《空气和废气监测分析方法》（第四版增补版）5.3.3.2</w:t>
                  </w:r>
                </w:p>
              </w:tc>
              <w:tc>
                <w:tcPr>
                  <w:tcW w:w="929" w:type="dxa"/>
                  <w:vAlign w:val="center"/>
                </w:tcPr>
                <w:p>
                  <w:pPr>
                    <w:widowControl/>
                    <w:jc w:val="center"/>
                  </w:pPr>
                  <w:r>
                    <w:t>1次/</w:t>
                  </w:r>
                  <w:r>
                    <w:rPr>
                      <w:rFonts w:hint="eastAsia"/>
                    </w:rPr>
                    <w:t>年</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restart"/>
                  <w:vAlign w:val="center"/>
                </w:tcPr>
                <w:p>
                  <w:pPr>
                    <w:jc w:val="center"/>
                  </w:pPr>
                  <w:r>
                    <w:t>配料、密炼工序废气排放口DA001</w:t>
                  </w: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苯</w:t>
                  </w:r>
                </w:p>
              </w:tc>
              <w:tc>
                <w:tcPr>
                  <w:tcW w:w="1093" w:type="dxa"/>
                  <w:vMerge w:val="restart"/>
                  <w:vAlign w:val="center"/>
                </w:tcPr>
                <w:p>
                  <w:pPr>
                    <w:jc w:val="center"/>
                    <w:rPr>
                      <w:rFonts w:hint="eastAsia"/>
                      <w:lang w:val="en-US" w:eastAsia="zh-CN"/>
                    </w:rPr>
                  </w:pPr>
                  <w:r>
                    <w:rPr>
                      <w:rFonts w:hint="eastAsia"/>
                      <w:lang w:val="en-US" w:eastAsia="zh-CN"/>
                    </w:rPr>
                    <w:t>合成革与人造革工业污染物排放标准GB21902-2008</w:t>
                  </w:r>
                </w:p>
                <w:p>
                  <w:pPr>
                    <w:jc w:val="center"/>
                    <w:rPr>
                      <w:rFonts w:hint="eastAsia"/>
                      <w:lang w:val="en-US" w:eastAsia="zh-CN"/>
                    </w:rPr>
                  </w:pPr>
                </w:p>
                <w:p>
                  <w:pPr>
                    <w:jc w:val="center"/>
                    <w:rPr>
                      <w:rFonts w:hint="eastAsia"/>
                      <w:lang w:val="en-US" w:eastAsia="zh-CN"/>
                    </w:rPr>
                  </w:pPr>
                  <w:r>
                    <w:rPr>
                      <w:rFonts w:hint="eastAsia"/>
                      <w:lang w:val="en-US" w:eastAsia="zh-CN"/>
                    </w:rPr>
                    <w:t>《工业企业挥发性有机物排放控制标准》DB13/2322-2016</w:t>
                  </w:r>
                </w:p>
              </w:tc>
              <w:tc>
                <w:tcPr>
                  <w:tcW w:w="846" w:type="dxa"/>
                  <w:vAlign w:val="center"/>
                </w:tcPr>
                <w:p>
                  <w:pPr>
                    <w:jc w:val="center"/>
                    <w:rPr>
                      <w:rFonts w:hint="eastAsia"/>
                      <w:lang w:val="en-US" w:eastAsia="zh-CN"/>
                    </w:rPr>
                  </w:pPr>
                  <w:r>
                    <w:rPr>
                      <w:rFonts w:hint="eastAsia"/>
                      <w:lang w:val="en-US" w:eastAsia="zh-CN"/>
                    </w:rPr>
                    <w:t>2</w:t>
                  </w:r>
                </w:p>
              </w:tc>
              <w:tc>
                <w:tcPr>
                  <w:tcW w:w="791" w:type="dxa"/>
                  <w:vMerge w:val="continue"/>
                  <w:vAlign w:val="center"/>
                </w:tcPr>
                <w:p>
                  <w:pPr>
                    <w:jc w:val="center"/>
                  </w:pPr>
                </w:p>
              </w:tc>
              <w:tc>
                <w:tcPr>
                  <w:tcW w:w="2188" w:type="dxa"/>
                  <w:vAlign w:val="center"/>
                </w:tcPr>
                <w:p>
                  <w:pPr>
                    <w:jc w:val="center"/>
                  </w:pPr>
                  <w:r>
                    <w:rPr>
                      <w:rFonts w:hint="eastAsia"/>
                    </w:rPr>
                    <w:t>环境空气 苯系物的测定 活性炭吸附/二硫化碳解吸-气相色谱法 HJ 584-2010</w:t>
                  </w:r>
                </w:p>
              </w:tc>
              <w:tc>
                <w:tcPr>
                  <w:tcW w:w="929" w:type="dxa"/>
                  <w:vMerge w:val="restart"/>
                  <w:vAlign w:val="center"/>
                </w:tcPr>
                <w:p>
                  <w:pPr>
                    <w:jc w:val="center"/>
                    <w:rPr>
                      <w:rFonts w:hint="eastAsia"/>
                      <w:lang w:eastAsia="zh-CN"/>
                    </w:rPr>
                  </w:pPr>
                  <w:r>
                    <w:t>1次/</w:t>
                  </w:r>
                  <w:r>
                    <w:rPr>
                      <w:rFonts w:hint="eastAsia"/>
                      <w:lang w:eastAsia="zh-CN"/>
                    </w:rPr>
                    <w:t>季度</w:t>
                  </w:r>
                </w:p>
                <w:p>
                  <w:pPr>
                    <w:jc w:val="center"/>
                    <w:rPr>
                      <w:rFonts w:hint="eastAsia"/>
                      <w:lang w:val="en-US" w:eastAsia="zh-CN"/>
                    </w:rPr>
                  </w:pPr>
                  <w:r>
                    <w:rPr>
                      <w:rFonts w:hint="eastAsia"/>
                      <w:lang w:val="en-US" w:eastAsia="zh-CN"/>
                    </w:rPr>
                    <w:t>颗粒物自动监测</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甲苯</w:t>
                  </w:r>
                  <w:r>
                    <w:rPr>
                      <w:rFonts w:hint="eastAsia"/>
                      <w:lang w:val="en-US" w:eastAsia="zh-CN"/>
                    </w:rPr>
                    <w:t>+二甲苯</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30</w:t>
                  </w:r>
                </w:p>
              </w:tc>
              <w:tc>
                <w:tcPr>
                  <w:tcW w:w="791" w:type="dxa"/>
                  <w:vMerge w:val="continue"/>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颗粒物</w:t>
                  </w:r>
                </w:p>
                <w:p>
                  <w:pPr>
                    <w:jc w:val="center"/>
                    <w:rPr>
                      <w:rFonts w:hint="eastAsia"/>
                      <w:lang w:eastAsia="zh-CN"/>
                    </w:rPr>
                  </w:pPr>
                  <w:r>
                    <w:rPr>
                      <w:rFonts w:hint="eastAsia"/>
                      <w:lang w:eastAsia="zh-CN"/>
                    </w:rPr>
                    <w:t>（自动）</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10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固定污染源排气中颗粒物测定与气态污染物采样方法 GB/T 16157-1996</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挥发性有机物</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80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《固定污染源废气 总烃、甲烷和非甲烷总烃的测定 气相色谱法》（HJ 38-2017）</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5"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臭气浓度</w:t>
                  </w:r>
                </w:p>
              </w:tc>
              <w:tc>
                <w:tcPr>
                  <w:tcW w:w="1093" w:type="dxa"/>
                  <w:vAlign w:val="center"/>
                </w:tcPr>
                <w:p>
                  <w:pPr>
                    <w:jc w:val="center"/>
                    <w:rPr>
                      <w:rFonts w:hint="eastAsia"/>
                      <w:lang w:val="en-US" w:eastAsia="zh-CN"/>
                    </w:rPr>
                  </w:pPr>
                  <w:r>
                    <w:rPr>
                      <w:rFonts w:hint="eastAsia"/>
                      <w:lang w:val="en-US" w:eastAsia="zh-CN"/>
                    </w:rPr>
                    <w:t>GB14554</w:t>
                  </w:r>
                </w:p>
              </w:tc>
              <w:tc>
                <w:tcPr>
                  <w:tcW w:w="846" w:type="dxa"/>
                  <w:vAlign w:val="center"/>
                </w:tcPr>
                <w:p>
                  <w:pPr>
                    <w:jc w:val="center"/>
                    <w:rPr>
                      <w:rFonts w:hint="eastAsia"/>
                      <w:lang w:val="en-US" w:eastAsia="zh-CN"/>
                    </w:rPr>
                  </w:pPr>
                  <w:r>
                    <w:rPr>
                      <w:rFonts w:hint="eastAsia"/>
                      <w:lang w:val="en-US" w:eastAsia="zh-CN"/>
                    </w:rPr>
                    <w:t>6000</w:t>
                  </w:r>
                </w:p>
              </w:tc>
              <w:tc>
                <w:tcPr>
                  <w:tcW w:w="791" w:type="dxa"/>
                  <w:vMerge w:val="continue"/>
                  <w:vAlign w:val="center"/>
                </w:tcPr>
                <w:p>
                  <w:pPr>
                    <w:jc w:val="center"/>
                  </w:pPr>
                </w:p>
              </w:tc>
              <w:tc>
                <w:tcPr>
                  <w:tcW w:w="2188" w:type="dxa"/>
                  <w:vAlign w:val="center"/>
                </w:tcPr>
                <w:p>
                  <w:pPr>
                    <w:jc w:val="center"/>
                    <w:rPr>
                      <w:rFonts w:hint="eastAsia"/>
                      <w:lang w:eastAsia="zh-CN"/>
                    </w:rPr>
                  </w:pPr>
                  <w:r>
                    <w:rPr>
                      <w:rFonts w:hint="eastAsia"/>
                      <w:lang w:eastAsia="zh-CN"/>
                    </w:rPr>
                    <w:t>三点比较式臭袋法</w:t>
                  </w:r>
                </w:p>
              </w:tc>
              <w:tc>
                <w:tcPr>
                  <w:tcW w:w="929" w:type="dxa"/>
                  <w:vAlign w:val="center"/>
                </w:tcPr>
                <w:p>
                  <w:pPr>
                    <w:jc w:val="center"/>
                    <w:rPr>
                      <w:rFonts w:hint="eastAsia"/>
                      <w:lang w:val="en-US" w:eastAsia="zh-CN"/>
                    </w:rPr>
                  </w:pPr>
                  <w:r>
                    <w:rPr>
                      <w:rFonts w:hint="eastAsia"/>
                      <w:lang w:val="en-US" w:eastAsia="zh-CN"/>
                    </w:rPr>
                    <w:t>1次/半年</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restart"/>
                  <w:vAlign w:val="center"/>
                </w:tcPr>
                <w:p>
                  <w:pPr>
                    <w:jc w:val="center"/>
                    <w:rPr>
                      <w:rFonts w:hint="eastAsia"/>
                      <w:lang w:val="en-US" w:eastAsia="zh-CN"/>
                    </w:rPr>
                  </w:pPr>
                  <w:r>
                    <w:t>开炼、压延工序废气排放口DA00</w:t>
                  </w:r>
                  <w:r>
                    <w:rPr>
                      <w:rFonts w:hint="eastAsia"/>
                      <w:lang w:val="en-US" w:eastAsia="zh-CN"/>
                    </w:rPr>
                    <w:t>2</w:t>
                  </w:r>
                </w:p>
              </w:tc>
              <w:tc>
                <w:tcPr>
                  <w:tcW w:w="653" w:type="dxa"/>
                  <w:vMerge w:val="restart"/>
                  <w:vAlign w:val="center"/>
                </w:tcPr>
                <w:p>
                  <w:pPr>
                    <w:jc w:val="center"/>
                  </w:pPr>
                  <w:r>
                    <w:rPr>
                      <w:rFonts w:hint="eastAsia"/>
                    </w:rPr>
                    <w:t>手工监测</w:t>
                  </w:r>
                </w:p>
              </w:tc>
              <w:tc>
                <w:tcPr>
                  <w:tcW w:w="762" w:type="dxa"/>
                  <w:vAlign w:val="center"/>
                </w:tcPr>
                <w:p>
                  <w:pPr>
                    <w:jc w:val="center"/>
                    <w:rPr>
                      <w:rFonts w:hint="eastAsia"/>
                      <w:lang w:val="en-US" w:eastAsia="zh-CN"/>
                    </w:rPr>
                  </w:pPr>
                  <w:r>
                    <w:rPr>
                      <w:rFonts w:hint="eastAsia"/>
                      <w:lang w:eastAsia="zh-CN"/>
                    </w:rPr>
                    <w:t>苯</w:t>
                  </w:r>
                </w:p>
              </w:tc>
              <w:tc>
                <w:tcPr>
                  <w:tcW w:w="1093" w:type="dxa"/>
                  <w:vMerge w:val="restart"/>
                  <w:vAlign w:val="center"/>
                </w:tcPr>
                <w:p>
                  <w:pPr>
                    <w:jc w:val="center"/>
                    <w:rPr>
                      <w:rFonts w:hint="eastAsia"/>
                      <w:lang w:val="en-US" w:eastAsia="zh-CN"/>
                    </w:rPr>
                  </w:pPr>
                  <w:r>
                    <w:rPr>
                      <w:rFonts w:hint="eastAsia"/>
                      <w:lang w:val="en-US" w:eastAsia="zh-CN"/>
                    </w:rPr>
                    <w:t>合成革与人造革工业污染物排放标准GB21902-2008</w:t>
                  </w:r>
                </w:p>
                <w:p>
                  <w:pPr>
                    <w:jc w:val="center"/>
                    <w:rPr>
                      <w:rFonts w:hint="eastAsia"/>
                      <w:lang w:val="en-US" w:eastAsia="zh-CN"/>
                    </w:rPr>
                  </w:pPr>
                </w:p>
                <w:p>
                  <w:pPr>
                    <w:jc w:val="center"/>
                    <w:rPr>
                      <w:rFonts w:hint="eastAsia"/>
                      <w:lang w:val="en-US" w:eastAsia="zh-CN"/>
                    </w:rPr>
                  </w:pPr>
                  <w:r>
                    <w:rPr>
                      <w:rFonts w:hint="eastAsia"/>
                      <w:lang w:val="en-US" w:eastAsia="zh-CN"/>
                    </w:rPr>
                    <w:t>《工业企业挥发性有机物排放控制标准》DB13/2322-2016</w:t>
                  </w:r>
                </w:p>
              </w:tc>
              <w:tc>
                <w:tcPr>
                  <w:tcW w:w="846" w:type="dxa"/>
                  <w:vAlign w:val="center"/>
                </w:tcPr>
                <w:p>
                  <w:pPr>
                    <w:jc w:val="center"/>
                    <w:rPr>
                      <w:rFonts w:hint="eastAsia"/>
                      <w:lang w:val="en-US" w:eastAsia="zh-CN"/>
                    </w:rPr>
                  </w:pPr>
                  <w:r>
                    <w:rPr>
                      <w:rFonts w:hint="eastAsia"/>
                      <w:lang w:val="en-US" w:eastAsia="zh-CN"/>
                    </w:rPr>
                    <w:t>2</w:t>
                  </w:r>
                </w:p>
              </w:tc>
              <w:tc>
                <w:tcPr>
                  <w:tcW w:w="791" w:type="dxa"/>
                  <w:vMerge w:val="restart"/>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restart"/>
                  <w:vAlign w:val="center"/>
                </w:tcPr>
                <w:p>
                  <w:pPr>
                    <w:jc w:val="center"/>
                    <w:rPr>
                      <w:rFonts w:hint="eastAsia"/>
                      <w:lang w:eastAsia="zh-CN"/>
                    </w:rPr>
                  </w:pPr>
                  <w:r>
                    <w:t>1次/</w:t>
                  </w:r>
                  <w:r>
                    <w:rPr>
                      <w:rFonts w:hint="eastAsia"/>
                      <w:lang w:eastAsia="zh-CN"/>
                    </w:rPr>
                    <w:t>季度</w:t>
                  </w:r>
                </w:p>
                <w:p>
                  <w:pPr>
                    <w:jc w:val="center"/>
                  </w:pPr>
                  <w:r>
                    <w:rPr>
                      <w:rFonts w:hint="eastAsia"/>
                      <w:lang w:eastAsia="zh-CN"/>
                    </w:rPr>
                    <w:t>颗粒物自动监测</w:t>
                  </w:r>
                </w:p>
              </w:tc>
              <w:tc>
                <w:tcPr>
                  <w:tcW w:w="1338" w:type="dxa"/>
                  <w:vMerge w:val="restart"/>
                  <w:vAlign w:val="center"/>
                </w:tcPr>
                <w:p>
                  <w:pPr>
                    <w:jc w:val="center"/>
                    <w:rPr>
                      <w:rFonts w:hint="eastAsia"/>
                    </w:rPr>
                  </w:pPr>
                  <w:r>
                    <w:rPr>
                      <w:rFonts w:hint="eastAsia"/>
                    </w:rPr>
                    <w:t>记录工况、生产信息</w:t>
                  </w:r>
                </w:p>
                <w:p>
                  <w:pPr>
                    <w:jc w:val="center"/>
                    <w:rPr>
                      <w:rFonts w:hint="eastAsia"/>
                    </w:rPr>
                  </w:pPr>
                </w:p>
                <w:p>
                  <w:pPr>
                    <w:jc w:val="center"/>
                    <w:rPr>
                      <w:rFonts w:hint="eastAsia"/>
                    </w:rPr>
                  </w:pPr>
                  <w:r>
                    <w:rPr>
                      <w:rFonts w:hint="eastAsia"/>
                      <w:lang w:eastAsia="zh-CN"/>
                    </w:rPr>
                    <w:t>颗粒物自动监测设备安装前每月</w:t>
                  </w:r>
                  <w:r>
                    <w:rPr>
                      <w:rFonts w:hint="eastAsia"/>
                      <w:lang w:val="en-US" w:eastAsia="zh-CN"/>
                    </w:rPr>
                    <w:t>1次手工监测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甲苯</w:t>
                  </w:r>
                  <w:r>
                    <w:rPr>
                      <w:rFonts w:hint="eastAsia"/>
                      <w:lang w:val="en-US" w:eastAsia="zh-CN"/>
                    </w:rPr>
                    <w:t>+二甲苯</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30</w:t>
                  </w:r>
                </w:p>
              </w:tc>
              <w:tc>
                <w:tcPr>
                  <w:tcW w:w="791" w:type="dxa"/>
                  <w:vMerge w:val="continue"/>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颗粒物</w:t>
                  </w:r>
                </w:p>
                <w:p>
                  <w:pPr>
                    <w:jc w:val="center"/>
                    <w:rPr>
                      <w:rFonts w:hint="eastAsia"/>
                      <w:lang w:val="en-US" w:eastAsia="zh-CN"/>
                    </w:rPr>
                  </w:pPr>
                  <w:r>
                    <w:rPr>
                      <w:rFonts w:hint="eastAsia"/>
                      <w:lang w:eastAsia="zh-CN"/>
                    </w:rPr>
                    <w:t>（自动）</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10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固定污染源排气中颗粒物测定与气态污染物采样方法 GB/T 16157-1996</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挥发性有机物</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80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《固定污染源废气 总烃、甲烷和非甲烷总烃的测定 气相色谱法》（HJ 38-2017）</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臭气浓度</w:t>
                  </w:r>
                </w:p>
              </w:tc>
              <w:tc>
                <w:tcPr>
                  <w:tcW w:w="1093" w:type="dxa"/>
                  <w:vAlign w:val="center"/>
                </w:tcPr>
                <w:p>
                  <w:pPr>
                    <w:jc w:val="center"/>
                    <w:rPr>
                      <w:rFonts w:hint="eastAsia"/>
                      <w:lang w:val="en-US" w:eastAsia="zh-CN"/>
                    </w:rPr>
                  </w:pPr>
                  <w:r>
                    <w:rPr>
                      <w:rFonts w:hint="eastAsia"/>
                      <w:lang w:val="en-US" w:eastAsia="zh-CN"/>
                    </w:rPr>
                    <w:t>GB14554</w:t>
                  </w:r>
                </w:p>
              </w:tc>
              <w:tc>
                <w:tcPr>
                  <w:tcW w:w="846" w:type="dxa"/>
                  <w:vAlign w:val="center"/>
                </w:tcPr>
                <w:p>
                  <w:pPr>
                    <w:jc w:val="center"/>
                    <w:rPr>
                      <w:rFonts w:hint="eastAsia"/>
                      <w:lang w:val="en-US" w:eastAsia="zh-CN"/>
                    </w:rPr>
                  </w:pPr>
                  <w:r>
                    <w:rPr>
                      <w:rFonts w:hint="eastAsia"/>
                      <w:lang w:val="en-US" w:eastAsia="zh-CN"/>
                    </w:rPr>
                    <w:t>6000</w:t>
                  </w:r>
                </w:p>
              </w:tc>
              <w:tc>
                <w:tcPr>
                  <w:tcW w:w="791" w:type="dxa"/>
                  <w:vMerge w:val="continue"/>
                  <w:vAlign w:val="center"/>
                </w:tcPr>
                <w:p>
                  <w:pPr>
                    <w:jc w:val="center"/>
                  </w:pPr>
                </w:p>
              </w:tc>
              <w:tc>
                <w:tcPr>
                  <w:tcW w:w="2188" w:type="dxa"/>
                  <w:vAlign w:val="center"/>
                </w:tcPr>
                <w:p>
                  <w:pPr>
                    <w:jc w:val="center"/>
                    <w:rPr>
                      <w:rFonts w:hint="eastAsia"/>
                    </w:rPr>
                  </w:pPr>
                  <w:r>
                    <w:rPr>
                      <w:rFonts w:hint="eastAsia"/>
                      <w:lang w:eastAsia="zh-CN"/>
                    </w:rPr>
                    <w:t>三点比较式臭袋法</w:t>
                  </w:r>
                </w:p>
              </w:tc>
              <w:tc>
                <w:tcPr>
                  <w:tcW w:w="929" w:type="dxa"/>
                  <w:vAlign w:val="center"/>
                </w:tcPr>
                <w:p>
                  <w:pPr>
                    <w:jc w:val="center"/>
                  </w:pPr>
                  <w:r>
                    <w:rPr>
                      <w:rFonts w:hint="eastAsia"/>
                      <w:lang w:val="en-US" w:eastAsia="zh-CN"/>
                    </w:rPr>
                    <w:t>1次/半年</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restart"/>
                  <w:vAlign w:val="center"/>
                </w:tcPr>
                <w:p>
                  <w:pPr>
                    <w:jc w:val="center"/>
                    <w:rPr>
                      <w:rFonts w:hint="eastAsia"/>
                      <w:lang w:val="en-US" w:eastAsia="zh-CN"/>
                    </w:rPr>
                  </w:pPr>
                  <w:r>
                    <w:t>发泡工序废气排放口DA00</w:t>
                  </w:r>
                  <w:r>
                    <w:rPr>
                      <w:rFonts w:hint="eastAsia"/>
                      <w:lang w:val="en-US" w:eastAsia="zh-CN"/>
                    </w:rPr>
                    <w:t>3</w:t>
                  </w:r>
                </w:p>
              </w:tc>
              <w:tc>
                <w:tcPr>
                  <w:tcW w:w="653" w:type="dxa"/>
                  <w:vMerge w:val="restart"/>
                  <w:vAlign w:val="center"/>
                </w:tcPr>
                <w:p>
                  <w:pPr>
                    <w:jc w:val="center"/>
                  </w:pPr>
                  <w:r>
                    <w:rPr>
                      <w:rFonts w:hint="eastAsia"/>
                    </w:rPr>
                    <w:t>手工监测</w:t>
                  </w:r>
                </w:p>
              </w:tc>
              <w:tc>
                <w:tcPr>
                  <w:tcW w:w="762" w:type="dxa"/>
                  <w:vAlign w:val="center"/>
                </w:tcPr>
                <w:p>
                  <w:pPr>
                    <w:jc w:val="center"/>
                    <w:rPr>
                      <w:rFonts w:hint="eastAsia"/>
                      <w:lang w:val="en-US" w:eastAsia="zh-CN"/>
                    </w:rPr>
                  </w:pPr>
                  <w:r>
                    <w:rPr>
                      <w:rFonts w:hint="eastAsia"/>
                      <w:lang w:eastAsia="zh-CN"/>
                    </w:rPr>
                    <w:t>苯</w:t>
                  </w:r>
                </w:p>
              </w:tc>
              <w:tc>
                <w:tcPr>
                  <w:tcW w:w="1093" w:type="dxa"/>
                  <w:vMerge w:val="restart"/>
                  <w:vAlign w:val="center"/>
                </w:tcPr>
                <w:p>
                  <w:pPr>
                    <w:jc w:val="center"/>
                    <w:rPr>
                      <w:rFonts w:hint="eastAsia"/>
                      <w:lang w:val="en-US" w:eastAsia="zh-CN"/>
                    </w:rPr>
                  </w:pPr>
                  <w:r>
                    <w:rPr>
                      <w:rFonts w:hint="eastAsia"/>
                      <w:lang w:val="en-US" w:eastAsia="zh-CN"/>
                    </w:rPr>
                    <w:t>合成革与人造革工业污染物排放标准GB21902-2008</w:t>
                  </w:r>
                </w:p>
                <w:p>
                  <w:pPr>
                    <w:jc w:val="center"/>
                    <w:rPr>
                      <w:rFonts w:hint="eastAsia"/>
                      <w:lang w:val="en-US" w:eastAsia="zh-CN"/>
                    </w:rPr>
                  </w:pPr>
                </w:p>
                <w:p>
                  <w:pPr>
                    <w:jc w:val="center"/>
                    <w:rPr>
                      <w:rFonts w:hint="eastAsia"/>
                      <w:lang w:val="en-US" w:eastAsia="zh-CN"/>
                    </w:rPr>
                  </w:pPr>
                  <w:r>
                    <w:rPr>
                      <w:rFonts w:hint="eastAsia"/>
                      <w:lang w:val="en-US" w:eastAsia="zh-CN"/>
                    </w:rPr>
                    <w:t>《工业企业挥发性有机物排放控制标准》DB13/2322-2016</w:t>
                  </w:r>
                </w:p>
              </w:tc>
              <w:tc>
                <w:tcPr>
                  <w:tcW w:w="846" w:type="dxa"/>
                  <w:vAlign w:val="center"/>
                </w:tcPr>
                <w:p>
                  <w:pPr>
                    <w:jc w:val="center"/>
                    <w:rPr>
                      <w:rFonts w:hint="eastAsia"/>
                      <w:lang w:val="en-US" w:eastAsia="zh-CN"/>
                    </w:rPr>
                  </w:pPr>
                  <w:r>
                    <w:rPr>
                      <w:rFonts w:hint="eastAsia"/>
                      <w:lang w:val="en-US" w:eastAsia="zh-CN"/>
                    </w:rPr>
                    <w:t>2</w:t>
                  </w:r>
                </w:p>
              </w:tc>
              <w:tc>
                <w:tcPr>
                  <w:tcW w:w="791" w:type="dxa"/>
                  <w:vMerge w:val="restart"/>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restart"/>
                  <w:vAlign w:val="center"/>
                </w:tcPr>
                <w:p>
                  <w:pPr>
                    <w:jc w:val="center"/>
                    <w:rPr>
                      <w:rFonts w:hint="eastAsia"/>
                      <w:lang w:eastAsia="zh-CN"/>
                    </w:rPr>
                  </w:pPr>
                  <w:r>
                    <w:t>1次/</w:t>
                  </w:r>
                  <w:r>
                    <w:rPr>
                      <w:rFonts w:hint="eastAsia"/>
                      <w:lang w:eastAsia="zh-CN"/>
                    </w:rPr>
                    <w:t>季度</w:t>
                  </w:r>
                </w:p>
                <w:p>
                  <w:pPr>
                    <w:jc w:val="center"/>
                  </w:pPr>
                  <w:r>
                    <w:rPr>
                      <w:rFonts w:hint="eastAsia"/>
                      <w:lang w:eastAsia="zh-CN"/>
                    </w:rPr>
                    <w:t>颗粒物</w:t>
                  </w:r>
                  <w:r>
                    <w:rPr>
                      <w:rFonts w:hint="eastAsia"/>
                      <w:lang w:val="en-US" w:eastAsia="zh-CN"/>
                    </w:rPr>
                    <w:t>自动监测</w:t>
                  </w:r>
                </w:p>
              </w:tc>
              <w:tc>
                <w:tcPr>
                  <w:tcW w:w="1338" w:type="dxa"/>
                  <w:vMerge w:val="restart"/>
                  <w:vAlign w:val="center"/>
                </w:tcPr>
                <w:p>
                  <w:pPr>
                    <w:jc w:val="center"/>
                    <w:rPr>
                      <w:rFonts w:hint="eastAsia"/>
                    </w:rPr>
                  </w:pPr>
                  <w:r>
                    <w:rPr>
                      <w:rFonts w:hint="eastAsia"/>
                    </w:rPr>
                    <w:t>记录工况、生产信息</w:t>
                  </w:r>
                </w:p>
                <w:p>
                  <w:pPr>
                    <w:jc w:val="center"/>
                    <w:rPr>
                      <w:rFonts w:hint="eastAsia"/>
                    </w:rPr>
                  </w:pPr>
                </w:p>
                <w:p>
                  <w:pPr>
                    <w:jc w:val="center"/>
                    <w:rPr>
                      <w:rFonts w:hint="eastAsia"/>
                    </w:rPr>
                  </w:pPr>
                  <w:r>
                    <w:rPr>
                      <w:rFonts w:hint="eastAsia"/>
                      <w:lang w:eastAsia="zh-CN"/>
                    </w:rPr>
                    <w:t>颗粒物自动监测设备安装前每月</w:t>
                  </w:r>
                  <w:r>
                    <w:rPr>
                      <w:rFonts w:hint="eastAsia"/>
                      <w:lang w:val="en-US" w:eastAsia="zh-CN"/>
                    </w:rPr>
                    <w:t>1次手工监测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甲苯</w:t>
                  </w:r>
                  <w:r>
                    <w:rPr>
                      <w:rFonts w:hint="eastAsia"/>
                      <w:lang w:val="en-US" w:eastAsia="zh-CN"/>
                    </w:rPr>
                    <w:t>+二甲苯</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30</w:t>
                  </w:r>
                </w:p>
              </w:tc>
              <w:tc>
                <w:tcPr>
                  <w:tcW w:w="791" w:type="dxa"/>
                  <w:vMerge w:val="continue"/>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颗粒物</w:t>
                  </w:r>
                </w:p>
                <w:p>
                  <w:pPr>
                    <w:jc w:val="center"/>
                    <w:rPr>
                      <w:rFonts w:hint="eastAsia"/>
                      <w:lang w:val="en-US" w:eastAsia="zh-CN"/>
                    </w:rPr>
                  </w:pPr>
                  <w:r>
                    <w:rPr>
                      <w:rFonts w:hint="eastAsia"/>
                      <w:lang w:eastAsia="zh-CN"/>
                    </w:rPr>
                    <w:t>（自动）</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10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固定污染源排气中颗粒物测定与气态污染物采样方法 GB/T 16157-1996</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挥发性有机物</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80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《固定污染源废气 总烃、甲烷和非甲烷总烃的测定 气相色谱法》（HJ 38-2017）</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臭气浓度</w:t>
                  </w:r>
                </w:p>
              </w:tc>
              <w:tc>
                <w:tcPr>
                  <w:tcW w:w="1093" w:type="dxa"/>
                  <w:vAlign w:val="center"/>
                </w:tcPr>
                <w:p>
                  <w:pPr>
                    <w:jc w:val="center"/>
                    <w:rPr>
                      <w:rFonts w:hint="eastAsia"/>
                      <w:lang w:val="en-US" w:eastAsia="zh-CN"/>
                    </w:rPr>
                  </w:pPr>
                  <w:r>
                    <w:rPr>
                      <w:rFonts w:hint="eastAsia"/>
                      <w:lang w:val="en-US" w:eastAsia="zh-CN"/>
                    </w:rPr>
                    <w:t>GB14554</w:t>
                  </w:r>
                </w:p>
              </w:tc>
              <w:tc>
                <w:tcPr>
                  <w:tcW w:w="846" w:type="dxa"/>
                  <w:vAlign w:val="center"/>
                </w:tcPr>
                <w:p>
                  <w:pPr>
                    <w:jc w:val="center"/>
                    <w:rPr>
                      <w:rFonts w:hint="eastAsia"/>
                      <w:lang w:val="en-US" w:eastAsia="zh-CN"/>
                    </w:rPr>
                  </w:pPr>
                  <w:r>
                    <w:rPr>
                      <w:rFonts w:hint="eastAsia"/>
                      <w:lang w:val="en-US" w:eastAsia="zh-CN"/>
                    </w:rPr>
                    <w:t>2000</w:t>
                  </w:r>
                </w:p>
              </w:tc>
              <w:tc>
                <w:tcPr>
                  <w:tcW w:w="791" w:type="dxa"/>
                  <w:vMerge w:val="continue"/>
                  <w:vAlign w:val="center"/>
                </w:tcPr>
                <w:p>
                  <w:pPr>
                    <w:jc w:val="center"/>
                  </w:pPr>
                </w:p>
              </w:tc>
              <w:tc>
                <w:tcPr>
                  <w:tcW w:w="2188" w:type="dxa"/>
                  <w:vAlign w:val="center"/>
                </w:tcPr>
                <w:p>
                  <w:pPr>
                    <w:jc w:val="center"/>
                    <w:rPr>
                      <w:rFonts w:hint="eastAsia"/>
                    </w:rPr>
                  </w:pPr>
                  <w:r>
                    <w:rPr>
                      <w:rFonts w:hint="eastAsia"/>
                      <w:lang w:eastAsia="zh-CN"/>
                    </w:rPr>
                    <w:t>三点比较式臭袋法</w:t>
                  </w:r>
                </w:p>
              </w:tc>
              <w:tc>
                <w:tcPr>
                  <w:tcW w:w="929" w:type="dxa"/>
                  <w:vAlign w:val="center"/>
                </w:tcPr>
                <w:p>
                  <w:pPr>
                    <w:jc w:val="center"/>
                  </w:pPr>
                  <w:r>
                    <w:rPr>
                      <w:rFonts w:hint="eastAsia"/>
                      <w:lang w:val="en-US" w:eastAsia="zh-CN"/>
                    </w:rPr>
                    <w:t>1次/半年</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restart"/>
                  <w:vAlign w:val="center"/>
                </w:tcPr>
                <w:p>
                  <w:pPr>
                    <w:jc w:val="center"/>
                    <w:rPr>
                      <w:rFonts w:hint="eastAsia"/>
                      <w:lang w:val="en-US" w:eastAsia="zh-CN"/>
                    </w:rPr>
                  </w:pPr>
                  <w:r>
                    <w:t>发泡工序废气排放口DA00</w:t>
                  </w:r>
                  <w:r>
                    <w:rPr>
                      <w:rFonts w:hint="eastAsia"/>
                      <w:lang w:val="en-US" w:eastAsia="zh-CN"/>
                    </w:rPr>
                    <w:t>4</w:t>
                  </w:r>
                </w:p>
              </w:tc>
              <w:tc>
                <w:tcPr>
                  <w:tcW w:w="653" w:type="dxa"/>
                  <w:vMerge w:val="restart"/>
                  <w:vAlign w:val="center"/>
                </w:tcPr>
                <w:p>
                  <w:pPr>
                    <w:jc w:val="center"/>
                  </w:pPr>
                  <w:r>
                    <w:rPr>
                      <w:rFonts w:hint="eastAsia"/>
                    </w:rPr>
                    <w:t>手工监测</w:t>
                  </w:r>
                </w:p>
              </w:tc>
              <w:tc>
                <w:tcPr>
                  <w:tcW w:w="762" w:type="dxa"/>
                  <w:vAlign w:val="center"/>
                </w:tcPr>
                <w:p>
                  <w:pPr>
                    <w:jc w:val="center"/>
                    <w:rPr>
                      <w:rFonts w:hint="eastAsia"/>
                      <w:lang w:val="en-US" w:eastAsia="zh-CN"/>
                    </w:rPr>
                  </w:pPr>
                  <w:r>
                    <w:rPr>
                      <w:rFonts w:hint="eastAsia"/>
                      <w:lang w:eastAsia="zh-CN"/>
                    </w:rPr>
                    <w:t>苯</w:t>
                  </w:r>
                </w:p>
              </w:tc>
              <w:tc>
                <w:tcPr>
                  <w:tcW w:w="1093" w:type="dxa"/>
                  <w:vMerge w:val="restart"/>
                  <w:vAlign w:val="center"/>
                </w:tcPr>
                <w:p>
                  <w:pPr>
                    <w:jc w:val="center"/>
                    <w:rPr>
                      <w:rFonts w:hint="eastAsia"/>
                      <w:lang w:val="en-US" w:eastAsia="zh-CN"/>
                    </w:rPr>
                  </w:pPr>
                  <w:r>
                    <w:rPr>
                      <w:rFonts w:hint="eastAsia"/>
                      <w:lang w:val="en-US" w:eastAsia="zh-CN"/>
                    </w:rPr>
                    <w:t>合成革与人造革工业污染物排放标准GB21902-2008</w:t>
                  </w:r>
                </w:p>
                <w:p>
                  <w:pPr>
                    <w:jc w:val="center"/>
                    <w:rPr>
                      <w:rFonts w:hint="eastAsia"/>
                      <w:lang w:val="en-US" w:eastAsia="zh-CN"/>
                    </w:rPr>
                  </w:pPr>
                </w:p>
                <w:p>
                  <w:pPr>
                    <w:jc w:val="center"/>
                    <w:rPr>
                      <w:rFonts w:hint="eastAsia"/>
                      <w:lang w:val="en-US" w:eastAsia="zh-CN"/>
                    </w:rPr>
                  </w:pPr>
                  <w:r>
                    <w:rPr>
                      <w:rFonts w:hint="eastAsia"/>
                      <w:lang w:val="en-US" w:eastAsia="zh-CN"/>
                    </w:rPr>
                    <w:t>《工业企业挥发性有机物排放控制标准》DB13/2322-2016</w:t>
                  </w:r>
                </w:p>
              </w:tc>
              <w:tc>
                <w:tcPr>
                  <w:tcW w:w="846" w:type="dxa"/>
                  <w:vAlign w:val="center"/>
                </w:tcPr>
                <w:p>
                  <w:pPr>
                    <w:jc w:val="center"/>
                    <w:rPr>
                      <w:rFonts w:hint="eastAsia"/>
                      <w:lang w:val="en-US" w:eastAsia="zh-CN"/>
                    </w:rPr>
                  </w:pPr>
                  <w:r>
                    <w:rPr>
                      <w:rFonts w:hint="eastAsia"/>
                      <w:lang w:val="en-US" w:eastAsia="zh-CN"/>
                    </w:rPr>
                    <w:t>2</w:t>
                  </w:r>
                </w:p>
              </w:tc>
              <w:tc>
                <w:tcPr>
                  <w:tcW w:w="791" w:type="dxa"/>
                  <w:vMerge w:val="restart"/>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restart"/>
                  <w:vAlign w:val="center"/>
                </w:tcPr>
                <w:p>
                  <w:pPr>
                    <w:jc w:val="center"/>
                    <w:rPr>
                      <w:rFonts w:hint="eastAsia"/>
                      <w:lang w:eastAsia="zh-CN"/>
                    </w:rPr>
                  </w:pPr>
                  <w:r>
                    <w:t>1次/</w:t>
                  </w:r>
                  <w:r>
                    <w:rPr>
                      <w:rFonts w:hint="eastAsia"/>
                      <w:lang w:eastAsia="zh-CN"/>
                    </w:rPr>
                    <w:t>季度</w:t>
                  </w:r>
                </w:p>
                <w:p>
                  <w:pPr>
                    <w:jc w:val="center"/>
                  </w:pPr>
                  <w:r>
                    <w:rPr>
                      <w:rFonts w:hint="eastAsia"/>
                      <w:lang w:eastAsia="zh-CN"/>
                    </w:rPr>
                    <w:t>颗粒物</w:t>
                  </w:r>
                  <w:r>
                    <w:rPr>
                      <w:rFonts w:hint="eastAsia"/>
                      <w:lang w:val="en-US" w:eastAsia="zh-CN"/>
                    </w:rPr>
                    <w:t>自动监测</w:t>
                  </w:r>
                </w:p>
              </w:tc>
              <w:tc>
                <w:tcPr>
                  <w:tcW w:w="1338" w:type="dxa"/>
                  <w:vMerge w:val="restart"/>
                  <w:vAlign w:val="center"/>
                </w:tcPr>
                <w:p>
                  <w:pPr>
                    <w:jc w:val="center"/>
                    <w:rPr>
                      <w:rFonts w:hint="eastAsia"/>
                    </w:rPr>
                  </w:pPr>
                  <w:r>
                    <w:rPr>
                      <w:rFonts w:hint="eastAsia"/>
                    </w:rPr>
                    <w:t>记录工况、生产信息</w:t>
                  </w:r>
                </w:p>
                <w:p>
                  <w:pPr>
                    <w:jc w:val="center"/>
                    <w:rPr>
                      <w:rFonts w:hint="eastAsia"/>
                    </w:rPr>
                  </w:pPr>
                </w:p>
                <w:p>
                  <w:pPr>
                    <w:jc w:val="center"/>
                    <w:rPr>
                      <w:rFonts w:hint="eastAsia"/>
                    </w:rPr>
                  </w:pPr>
                  <w:r>
                    <w:rPr>
                      <w:rFonts w:hint="eastAsia"/>
                      <w:lang w:eastAsia="zh-CN"/>
                    </w:rPr>
                    <w:t>颗粒物自动监测设备安装前每月</w:t>
                  </w:r>
                  <w:r>
                    <w:rPr>
                      <w:rFonts w:hint="eastAsia"/>
                      <w:lang w:val="en-US" w:eastAsia="zh-CN"/>
                    </w:rPr>
                    <w:t>1次手工监测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甲苯</w:t>
                  </w:r>
                  <w:r>
                    <w:rPr>
                      <w:rFonts w:hint="eastAsia"/>
                      <w:lang w:val="en-US" w:eastAsia="zh-CN"/>
                    </w:rPr>
                    <w:t>+二甲苯</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30</w:t>
                  </w:r>
                </w:p>
              </w:tc>
              <w:tc>
                <w:tcPr>
                  <w:tcW w:w="791" w:type="dxa"/>
                  <w:vMerge w:val="continue"/>
                  <w:vAlign w:val="center"/>
                </w:tcPr>
                <w:p>
                  <w:pPr>
                    <w:jc w:val="center"/>
                  </w:pPr>
                </w:p>
              </w:tc>
              <w:tc>
                <w:tcPr>
                  <w:tcW w:w="2188" w:type="dxa"/>
                  <w:vAlign w:val="center"/>
                </w:tcPr>
                <w:p>
                  <w:pPr>
                    <w:jc w:val="center"/>
                    <w:rPr>
                      <w:rFonts w:hint="eastAsia"/>
                    </w:rPr>
                  </w:pPr>
                  <w:r>
                    <w:rPr>
                      <w:rFonts w:hint="eastAsia"/>
                    </w:rPr>
                    <w:t>环境空气 苯系物的测定 活性炭吸附/二硫化碳解吸-气相色谱法 HJ 584-2010</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颗粒物</w:t>
                  </w:r>
                </w:p>
                <w:p>
                  <w:pPr>
                    <w:jc w:val="center"/>
                    <w:rPr>
                      <w:rFonts w:hint="eastAsia"/>
                      <w:lang w:val="en-US" w:eastAsia="zh-CN"/>
                    </w:rPr>
                  </w:pPr>
                  <w:r>
                    <w:rPr>
                      <w:rFonts w:hint="eastAsia"/>
                      <w:lang w:val="en-US" w:eastAsia="zh-CN"/>
                    </w:rPr>
                    <w:t>（自动）</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10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固定污染源排气中颗粒物测定与气态污染物采样方法 GB/T 16157-1996</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挥发性有机物</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80</w:t>
                  </w:r>
                </w:p>
              </w:tc>
              <w:tc>
                <w:tcPr>
                  <w:tcW w:w="791" w:type="dxa"/>
                  <w:vMerge w:val="continue"/>
                  <w:vAlign w:val="center"/>
                </w:tcPr>
                <w:p>
                  <w:pPr>
                    <w:jc w:val="center"/>
                  </w:pPr>
                </w:p>
              </w:tc>
              <w:tc>
                <w:tcPr>
                  <w:tcW w:w="2188" w:type="dxa"/>
                  <w:vAlign w:val="center"/>
                </w:tcPr>
                <w:p>
                  <w:pPr>
                    <w:jc w:val="center"/>
                    <w:rPr>
                      <w:rFonts w:hint="eastAsia"/>
                    </w:rPr>
                  </w:pPr>
                  <w:r>
                    <w:rPr>
                      <w:rFonts w:hint="eastAsia"/>
                    </w:rPr>
                    <w:t>《固定污染源废气 总烃、甲烷和非甲烷总烃的测定 气相色谱法》（HJ 38-2017）</w:t>
                  </w:r>
                </w:p>
              </w:tc>
              <w:tc>
                <w:tcPr>
                  <w:tcW w:w="929" w:type="dxa"/>
                  <w:vMerge w:val="continue"/>
                  <w:vAlign w:val="center"/>
                </w:tcPr>
                <w:p>
                  <w:pPr>
                    <w:jc w:val="cente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val="en-US" w:eastAsia="zh-CN"/>
                    </w:rPr>
                  </w:pPr>
                  <w:r>
                    <w:rPr>
                      <w:rFonts w:hint="eastAsia"/>
                      <w:lang w:eastAsia="zh-CN"/>
                    </w:rPr>
                    <w:t>臭气浓度</w:t>
                  </w:r>
                </w:p>
              </w:tc>
              <w:tc>
                <w:tcPr>
                  <w:tcW w:w="1093" w:type="dxa"/>
                  <w:vAlign w:val="center"/>
                </w:tcPr>
                <w:p>
                  <w:pPr>
                    <w:jc w:val="center"/>
                    <w:rPr>
                      <w:rFonts w:hint="eastAsia"/>
                      <w:lang w:val="en-US" w:eastAsia="zh-CN"/>
                    </w:rPr>
                  </w:pPr>
                  <w:r>
                    <w:rPr>
                      <w:rFonts w:hint="eastAsia"/>
                      <w:lang w:val="en-US" w:eastAsia="zh-CN"/>
                    </w:rPr>
                    <w:t>GB14554</w:t>
                  </w:r>
                </w:p>
              </w:tc>
              <w:tc>
                <w:tcPr>
                  <w:tcW w:w="846" w:type="dxa"/>
                  <w:vAlign w:val="center"/>
                </w:tcPr>
                <w:p>
                  <w:pPr>
                    <w:jc w:val="center"/>
                    <w:rPr>
                      <w:rFonts w:hint="eastAsia"/>
                      <w:lang w:val="en-US" w:eastAsia="zh-CN"/>
                    </w:rPr>
                  </w:pPr>
                  <w:r>
                    <w:rPr>
                      <w:rFonts w:hint="eastAsia"/>
                      <w:lang w:val="en-US" w:eastAsia="zh-CN"/>
                    </w:rPr>
                    <w:t>6000</w:t>
                  </w:r>
                </w:p>
              </w:tc>
              <w:tc>
                <w:tcPr>
                  <w:tcW w:w="791" w:type="dxa"/>
                  <w:vMerge w:val="continue"/>
                  <w:vAlign w:val="center"/>
                </w:tcPr>
                <w:p>
                  <w:pPr>
                    <w:jc w:val="center"/>
                  </w:pPr>
                </w:p>
              </w:tc>
              <w:tc>
                <w:tcPr>
                  <w:tcW w:w="2188" w:type="dxa"/>
                  <w:vAlign w:val="center"/>
                </w:tcPr>
                <w:p>
                  <w:pPr>
                    <w:jc w:val="center"/>
                    <w:rPr>
                      <w:rFonts w:hint="eastAsia"/>
                    </w:rPr>
                  </w:pPr>
                  <w:r>
                    <w:rPr>
                      <w:rFonts w:hint="eastAsia"/>
                      <w:lang w:eastAsia="zh-CN"/>
                    </w:rPr>
                    <w:t>三点比较式臭袋法</w:t>
                  </w:r>
                </w:p>
              </w:tc>
              <w:tc>
                <w:tcPr>
                  <w:tcW w:w="929" w:type="dxa"/>
                  <w:vAlign w:val="center"/>
                </w:tcPr>
                <w:p>
                  <w:pPr>
                    <w:jc w:val="center"/>
                  </w:pPr>
                  <w:r>
                    <w:rPr>
                      <w:rFonts w:hint="eastAsia"/>
                      <w:lang w:val="en-US" w:eastAsia="zh-CN"/>
                    </w:rPr>
                    <w:t>1次/半年</w:t>
                  </w: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restart"/>
                  <w:vAlign w:val="center"/>
                </w:tcPr>
                <w:p>
                  <w:pPr>
                    <w:jc w:val="center"/>
                    <w:rPr>
                      <w:rFonts w:hint="eastAsia"/>
                      <w:lang w:val="en-US" w:eastAsia="zh-CN"/>
                    </w:rPr>
                  </w:pPr>
                  <w:r>
                    <w:rPr>
                      <w:rFonts w:hint="eastAsia"/>
                    </w:rPr>
                    <w:t>催化燃烧脱附废气排放口</w:t>
                  </w:r>
                  <w:r>
                    <w:rPr>
                      <w:rFonts w:hint="eastAsia"/>
                      <w:lang w:val="en-US" w:eastAsia="zh-CN"/>
                    </w:rPr>
                    <w:t>DA006</w:t>
                  </w:r>
                </w:p>
              </w:tc>
              <w:tc>
                <w:tcPr>
                  <w:tcW w:w="653" w:type="dxa"/>
                  <w:vMerge w:val="restart"/>
                  <w:vAlign w:val="center"/>
                </w:tcPr>
                <w:p>
                  <w:pPr>
                    <w:jc w:val="center"/>
                  </w:pPr>
                  <w:r>
                    <w:rPr>
                      <w:rFonts w:hint="eastAsia"/>
                    </w:rPr>
                    <w:t>手工监测</w:t>
                  </w:r>
                </w:p>
              </w:tc>
              <w:tc>
                <w:tcPr>
                  <w:tcW w:w="762" w:type="dxa"/>
                  <w:vAlign w:val="center"/>
                </w:tcPr>
                <w:p>
                  <w:pPr>
                    <w:jc w:val="center"/>
                    <w:rPr>
                      <w:rFonts w:hint="eastAsia"/>
                      <w:lang w:eastAsia="zh-CN"/>
                    </w:rPr>
                  </w:pPr>
                  <w:r>
                    <w:rPr>
                      <w:rFonts w:hint="eastAsia"/>
                      <w:lang w:eastAsia="zh-CN"/>
                    </w:rPr>
                    <w:t>苯</w:t>
                  </w:r>
                </w:p>
              </w:tc>
              <w:tc>
                <w:tcPr>
                  <w:tcW w:w="1093" w:type="dxa"/>
                  <w:vMerge w:val="restart"/>
                  <w:vAlign w:val="center"/>
                </w:tcPr>
                <w:p>
                  <w:pPr>
                    <w:jc w:val="center"/>
                    <w:rPr>
                      <w:rFonts w:hint="eastAsia"/>
                      <w:lang w:val="en-US" w:eastAsia="zh-CN"/>
                    </w:rPr>
                  </w:pPr>
                  <w:r>
                    <w:rPr>
                      <w:rFonts w:hint="eastAsia"/>
                      <w:lang w:val="en-US" w:eastAsia="zh-CN"/>
                    </w:rPr>
                    <w:t>合成革与人造革工业污染物排放标准GB21902-2008</w:t>
                  </w:r>
                </w:p>
                <w:p>
                  <w:pPr>
                    <w:jc w:val="center"/>
                    <w:rPr>
                      <w:rFonts w:hint="eastAsia"/>
                      <w:lang w:val="en-US" w:eastAsia="zh-CN"/>
                    </w:rPr>
                  </w:pPr>
                </w:p>
                <w:p>
                  <w:pPr>
                    <w:jc w:val="center"/>
                    <w:rPr>
                      <w:rFonts w:hint="eastAsia"/>
                      <w:lang w:val="en-US" w:eastAsia="zh-CN"/>
                    </w:rPr>
                  </w:pPr>
                  <w:r>
                    <w:rPr>
                      <w:rFonts w:hint="eastAsia"/>
                      <w:lang w:val="en-US" w:eastAsia="zh-CN"/>
                    </w:rPr>
                    <w:t>《工业企业挥发性有机物排放控制标准》DB13/2322-2016</w:t>
                  </w:r>
                </w:p>
              </w:tc>
              <w:tc>
                <w:tcPr>
                  <w:tcW w:w="846" w:type="dxa"/>
                  <w:vAlign w:val="center"/>
                </w:tcPr>
                <w:p>
                  <w:pPr>
                    <w:jc w:val="center"/>
                    <w:rPr>
                      <w:rFonts w:hint="eastAsia"/>
                      <w:lang w:val="en-US" w:eastAsia="zh-CN"/>
                    </w:rPr>
                  </w:pPr>
                  <w:r>
                    <w:rPr>
                      <w:rFonts w:hint="eastAsia"/>
                      <w:lang w:val="en-US" w:eastAsia="zh-CN"/>
                    </w:rPr>
                    <w:t>2</w:t>
                  </w:r>
                </w:p>
              </w:tc>
              <w:tc>
                <w:tcPr>
                  <w:tcW w:w="791" w:type="dxa"/>
                  <w:vMerge w:val="restart"/>
                  <w:vAlign w:val="center"/>
                </w:tcPr>
                <w:p>
                  <w:pPr>
                    <w:jc w:val="center"/>
                  </w:pPr>
                  <w:r>
                    <w:t>非连续采样 至少3个</w:t>
                  </w:r>
                </w:p>
              </w:tc>
              <w:tc>
                <w:tcPr>
                  <w:tcW w:w="2188" w:type="dxa"/>
                  <w:vAlign w:val="center"/>
                </w:tcPr>
                <w:p>
                  <w:pPr>
                    <w:jc w:val="center"/>
                    <w:rPr>
                      <w:rFonts w:hint="eastAsia"/>
                      <w:lang w:eastAsia="zh-CN"/>
                    </w:rPr>
                  </w:pPr>
                  <w:r>
                    <w:rPr>
                      <w:rFonts w:hint="eastAsia"/>
                    </w:rPr>
                    <w:t>环境空气 苯系物的测定 活性炭吸附/二硫化碳解吸-气相色谱法 HJ 584-2010</w:t>
                  </w:r>
                </w:p>
              </w:tc>
              <w:tc>
                <w:tcPr>
                  <w:tcW w:w="929" w:type="dxa"/>
                  <w:vMerge w:val="restart"/>
                  <w:vAlign w:val="center"/>
                </w:tcPr>
                <w:p>
                  <w:pPr>
                    <w:jc w:val="center"/>
                    <w:rPr>
                      <w:rFonts w:hint="eastAsia"/>
                      <w:lang w:val="en-US" w:eastAsia="zh-CN"/>
                    </w:rPr>
                  </w:pPr>
                  <w:r>
                    <w:t>1次/</w:t>
                  </w:r>
                  <w:r>
                    <w:rPr>
                      <w:rFonts w:hint="eastAsia"/>
                      <w:lang w:eastAsia="zh-CN"/>
                    </w:rPr>
                    <w:t>季度</w:t>
                  </w:r>
                </w:p>
              </w:tc>
              <w:tc>
                <w:tcPr>
                  <w:tcW w:w="1338" w:type="dxa"/>
                  <w:vMerge w:val="restart"/>
                  <w:vAlign w:val="center"/>
                </w:tcPr>
                <w:p>
                  <w:pPr>
                    <w:jc w:val="center"/>
                    <w:rPr>
                      <w:rFonts w:hint="eastAsia"/>
                    </w:rPr>
                  </w:pPr>
                  <w:r>
                    <w:rPr>
                      <w:rFonts w:hint="eastAsia"/>
                    </w:rPr>
                    <w:t>记录工况、生产信息</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2"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甲苯</w:t>
                  </w:r>
                  <w:r>
                    <w:rPr>
                      <w:rFonts w:hint="eastAsia"/>
                      <w:lang w:val="en-US" w:eastAsia="zh-CN"/>
                    </w:rPr>
                    <w:t>+二甲苯</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30</w:t>
                  </w:r>
                </w:p>
              </w:tc>
              <w:tc>
                <w:tcPr>
                  <w:tcW w:w="791" w:type="dxa"/>
                  <w:vMerge w:val="continue"/>
                  <w:vAlign w:val="center"/>
                </w:tcPr>
                <w:p>
                  <w:pPr>
                    <w:jc w:val="center"/>
                  </w:pPr>
                </w:p>
              </w:tc>
              <w:tc>
                <w:tcPr>
                  <w:tcW w:w="2188" w:type="dxa"/>
                  <w:vAlign w:val="center"/>
                </w:tcPr>
                <w:p>
                  <w:pPr>
                    <w:jc w:val="center"/>
                    <w:rPr>
                      <w:rFonts w:hint="eastAsia"/>
                      <w:lang w:eastAsia="zh-CN"/>
                    </w:rPr>
                  </w:pPr>
                  <w:r>
                    <w:rPr>
                      <w:rFonts w:hint="eastAsia"/>
                    </w:rPr>
                    <w:t>环境空气 苯系物的测定 活性炭吸附/二硫化碳解吸-气相色谱法 HJ 584-2010</w:t>
                  </w:r>
                </w:p>
              </w:tc>
              <w:tc>
                <w:tcPr>
                  <w:tcW w:w="929" w:type="dxa"/>
                  <w:vMerge w:val="continue"/>
                  <w:vAlign w:val="center"/>
                </w:tcPr>
                <w:p>
                  <w:pPr>
                    <w:jc w:val="center"/>
                    <w:rPr>
                      <w:rFonts w:hint="eastAsia"/>
                      <w:lang w:val="en-US" w:eastAsia="zh-CN"/>
                    </w:rPr>
                  </w:pPr>
                </w:p>
              </w:tc>
              <w:tc>
                <w:tcPr>
                  <w:tcW w:w="13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3" w:hRule="atLeast"/>
              </w:trPr>
              <w:tc>
                <w:tcPr>
                  <w:tcW w:w="1057" w:type="dxa"/>
                  <w:vMerge w:val="continue"/>
                  <w:vAlign w:val="center"/>
                </w:tcPr>
                <w:p>
                  <w:pPr>
                    <w:jc w:val="center"/>
                  </w:pPr>
                </w:p>
              </w:tc>
              <w:tc>
                <w:tcPr>
                  <w:tcW w:w="653" w:type="dxa"/>
                  <w:vMerge w:val="continue"/>
                  <w:vAlign w:val="center"/>
                </w:tcPr>
                <w:p>
                  <w:pPr>
                    <w:jc w:val="center"/>
                  </w:pPr>
                </w:p>
              </w:tc>
              <w:tc>
                <w:tcPr>
                  <w:tcW w:w="762" w:type="dxa"/>
                  <w:vAlign w:val="center"/>
                </w:tcPr>
                <w:p>
                  <w:pPr>
                    <w:jc w:val="center"/>
                    <w:rPr>
                      <w:rFonts w:hint="eastAsia"/>
                      <w:lang w:eastAsia="zh-CN"/>
                    </w:rPr>
                  </w:pPr>
                  <w:r>
                    <w:rPr>
                      <w:rFonts w:hint="eastAsia"/>
                      <w:lang w:eastAsia="zh-CN"/>
                    </w:rPr>
                    <w:t>非甲烷总烃</w:t>
                  </w:r>
                </w:p>
              </w:tc>
              <w:tc>
                <w:tcPr>
                  <w:tcW w:w="1093" w:type="dxa"/>
                  <w:vMerge w:val="continue"/>
                  <w:vAlign w:val="center"/>
                </w:tcPr>
                <w:p>
                  <w:pPr>
                    <w:jc w:val="center"/>
                    <w:rPr>
                      <w:rFonts w:hint="eastAsia"/>
                      <w:lang w:val="en-US" w:eastAsia="zh-CN"/>
                    </w:rPr>
                  </w:pPr>
                </w:p>
              </w:tc>
              <w:tc>
                <w:tcPr>
                  <w:tcW w:w="846" w:type="dxa"/>
                  <w:vAlign w:val="center"/>
                </w:tcPr>
                <w:p>
                  <w:pPr>
                    <w:jc w:val="center"/>
                    <w:rPr>
                      <w:rFonts w:hint="eastAsia"/>
                      <w:lang w:val="en-US" w:eastAsia="zh-CN"/>
                    </w:rPr>
                  </w:pPr>
                  <w:r>
                    <w:rPr>
                      <w:rFonts w:hint="eastAsia"/>
                      <w:lang w:val="en-US" w:eastAsia="zh-CN"/>
                    </w:rPr>
                    <w:t>80</w:t>
                  </w:r>
                </w:p>
              </w:tc>
              <w:tc>
                <w:tcPr>
                  <w:tcW w:w="791" w:type="dxa"/>
                  <w:vMerge w:val="continue"/>
                  <w:vAlign w:val="center"/>
                </w:tcPr>
                <w:p>
                  <w:pPr>
                    <w:jc w:val="center"/>
                  </w:pPr>
                </w:p>
              </w:tc>
              <w:tc>
                <w:tcPr>
                  <w:tcW w:w="2188" w:type="dxa"/>
                  <w:vAlign w:val="center"/>
                </w:tcPr>
                <w:p>
                  <w:pPr>
                    <w:jc w:val="center"/>
                    <w:rPr>
                      <w:rFonts w:hint="eastAsia"/>
                      <w:lang w:eastAsia="zh-CN"/>
                    </w:rPr>
                  </w:pPr>
                  <w:r>
                    <w:rPr>
                      <w:rFonts w:hint="eastAsia"/>
                    </w:rPr>
                    <w:t>《固定污染源废气 总烃、甲烷和非甲烷总烃的测定 气相色谱法》（HJ 38-2017）</w:t>
                  </w:r>
                </w:p>
              </w:tc>
              <w:tc>
                <w:tcPr>
                  <w:tcW w:w="929" w:type="dxa"/>
                  <w:vMerge w:val="continue"/>
                  <w:vAlign w:val="center"/>
                </w:tcPr>
                <w:p>
                  <w:pPr>
                    <w:jc w:val="center"/>
                    <w:rPr>
                      <w:rFonts w:hint="eastAsia"/>
                      <w:lang w:val="en-US" w:eastAsia="zh-CN"/>
                    </w:rPr>
                  </w:pPr>
                </w:p>
              </w:tc>
              <w:tc>
                <w:tcPr>
                  <w:tcW w:w="1338" w:type="dxa"/>
                  <w:vMerge w:val="continue"/>
                  <w:vAlign w:val="center"/>
                </w:tcPr>
                <w:p>
                  <w:pPr>
                    <w:jc w:val="center"/>
                  </w:pPr>
                </w:p>
              </w:tc>
            </w:tr>
          </w:tbl>
          <w:p>
            <w:pPr>
              <w:jc w:val="center"/>
              <w:rPr>
                <w:rFonts w:hint="eastAsia"/>
                <w:lang w:val="zh-CN"/>
              </w:rPr>
            </w:pPr>
          </w:p>
          <w:p>
            <w:pPr>
              <w:numPr>
                <w:ilvl w:val="0"/>
                <w:numId w:val="2"/>
              </w:numPr>
              <w:rPr>
                <w:rFonts w:hint="eastAsia"/>
                <w:lang w:eastAsia="zh-CN"/>
              </w:rPr>
            </w:pPr>
            <w:r>
              <w:rPr>
                <w:rFonts w:hint="eastAsia"/>
                <w:lang w:eastAsia="zh-CN"/>
              </w:rPr>
              <w:t>地下水监测方案</w:t>
            </w:r>
          </w:p>
          <w:tbl>
            <w:tblPr>
              <w:tblStyle w:val="27"/>
              <w:tblpPr w:leftFromText="180" w:rightFromText="180" w:vertAnchor="text" w:horzAnchor="page" w:tblpX="323" w:tblpY="339"/>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766"/>
              <w:gridCol w:w="894"/>
              <w:gridCol w:w="1281"/>
              <w:gridCol w:w="992"/>
              <w:gridCol w:w="927"/>
              <w:gridCol w:w="256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trPr>
              <w:tc>
                <w:tcPr>
                  <w:tcW w:w="12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监测点位</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监测手段</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分析项目</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执行标准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许可排放限值</w:t>
                  </w:r>
                </w:p>
                <w:p>
                  <w:pPr>
                    <w:jc w:val="center"/>
                  </w:pPr>
                  <w:r>
                    <w:rPr>
                      <w:rFonts w:hint="eastAsia"/>
                    </w:rPr>
                    <w:t>（</w:t>
                  </w:r>
                  <w:r>
                    <w:t>mg/m3</w:t>
                  </w:r>
                  <w:r>
                    <w:rPr>
                      <w:rFonts w:hint="eastAsia"/>
                    </w:rPr>
                    <w:t>）</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采样方法</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分析方法及依据</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监测井</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手工</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pH值,高锰酸盐指数、石油类</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地下水质量标准</w:t>
                  </w:r>
                </w:p>
                <w:p>
                  <w:pPr>
                    <w:jc w:val="center"/>
                    <w:rPr>
                      <w:rFonts w:hint="eastAsia"/>
                      <w:lang w:val="en-US" w:eastAsia="zh-CN"/>
                    </w:rPr>
                  </w:pPr>
                  <w:r>
                    <w:rPr>
                      <w:rFonts w:hint="eastAsia"/>
                      <w:lang w:val="en-US" w:eastAsia="zh-CN"/>
                    </w:rPr>
                    <w:t>GB14848-2017</w:t>
                  </w:r>
                </w:p>
                <w:p>
                  <w:pPr>
                    <w:jc w:val="center"/>
                    <w:rPr>
                      <w:rFonts w:hint="eastAsia"/>
                      <w:lang w:val="en-US" w:eastAsia="zh-CN"/>
                    </w:rPr>
                  </w:pPr>
                  <w:r>
                    <w:rPr>
                      <w:rFonts w:hint="eastAsia"/>
                      <w:lang w:val="en-US" w:eastAsia="zh-CN"/>
                    </w:rPr>
                    <w:t>地表水GB3838-2002中三类标准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Ph：6.5-8.5</w:t>
                  </w:r>
                </w:p>
                <w:p>
                  <w:pPr>
                    <w:jc w:val="center"/>
                    <w:rPr>
                      <w:rFonts w:hint="eastAsia"/>
                      <w:lang w:val="en-US" w:eastAsia="zh-CN"/>
                    </w:rPr>
                  </w:pPr>
                  <w:r>
                    <w:rPr>
                      <w:rFonts w:hint="eastAsia"/>
                      <w:lang w:val="en-US" w:eastAsia="zh-CN"/>
                    </w:rPr>
                    <w:t>高锰酸盐指数：3.0</w:t>
                  </w:r>
                </w:p>
                <w:p>
                  <w:pPr>
                    <w:jc w:val="center"/>
                    <w:rPr>
                      <w:rFonts w:hint="eastAsia"/>
                      <w:lang w:val="en-US" w:eastAsia="zh-CN"/>
                    </w:rPr>
                  </w:pPr>
                  <w:r>
                    <w:rPr>
                      <w:rFonts w:hint="eastAsia"/>
                      <w:lang w:val="en-US" w:eastAsia="zh-CN"/>
                    </w:rPr>
                    <w:t>石油类：0.05</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混合采样，1个</w:t>
                  </w:r>
                </w:p>
              </w:tc>
              <w:tc>
                <w:tcPr>
                  <w:tcW w:w="2565"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水质 pH值的测定 玻璃电极法 GB 6920-1986</w:t>
                  </w:r>
                </w:p>
                <w:p>
                  <w:pPr>
                    <w:jc w:val="center"/>
                    <w:rPr>
                      <w:rFonts w:hint="eastAsia"/>
                      <w:lang w:val="en-US" w:eastAsia="zh-CN"/>
                    </w:rPr>
                  </w:pPr>
                  <w:r>
                    <w:rPr>
                      <w:rFonts w:hint="eastAsia"/>
                      <w:lang w:val="en-US" w:eastAsia="zh-CN"/>
                    </w:rPr>
                    <w:t>水质 高锰酸盐指数的测定</w:t>
                  </w:r>
                </w:p>
                <w:p>
                  <w:pPr>
                    <w:jc w:val="center"/>
                    <w:rPr>
                      <w:rFonts w:hint="eastAsia"/>
                      <w:lang w:val="en-US" w:eastAsia="zh-CN"/>
                    </w:rPr>
                  </w:pPr>
                  <w:r>
                    <w:rPr>
                      <w:rFonts w:hint="eastAsia"/>
                      <w:lang w:val="en-US" w:eastAsia="zh-CN"/>
                    </w:rPr>
                    <w:t>水质 石油类和动植物油类的测定 红外分光光度法（HJ637-2018）</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hint="eastAsia"/>
                      <w:lang w:val="en-US" w:eastAsia="zh-CN"/>
                    </w:rPr>
                  </w:pPr>
                  <w:r>
                    <w:rPr>
                      <w:rFonts w:hint="eastAsia"/>
                      <w:lang w:val="en-US" w:eastAsia="zh-CN"/>
                    </w:rPr>
                    <w:t>枯、丰水期各一次</w:t>
                  </w:r>
                </w:p>
              </w:tc>
            </w:tr>
          </w:tbl>
          <w:p>
            <w:pPr>
              <w:pStyle w:val="50"/>
              <w:widowControl w:val="0"/>
              <w:spacing w:beforeAutospacing="0" w:afterAutospacing="0" w:line="520" w:lineRule="exact"/>
              <w:jc w:val="both"/>
              <w:rPr>
                <w:rFonts w:hint="eastAsia"/>
                <w:lang w:val="en-US" w:eastAsia="zh-CN"/>
              </w:rPr>
            </w:pPr>
          </w:p>
          <w:p>
            <w:pPr>
              <w:bidi w:val="0"/>
              <w:rPr>
                <w:rFonts w:hint="eastAsia"/>
                <w:b w:val="0"/>
                <w:bCs w:val="0"/>
                <w:lang w:val="en-US" w:eastAsia="zh-CN"/>
              </w:rPr>
            </w:pPr>
          </w:p>
          <w:p>
            <w:pPr>
              <w:pStyle w:val="4"/>
              <w:spacing w:beforeLines="50" w:afterLines="50" w:line="360" w:lineRule="auto"/>
              <w:ind w:left="0" w:leftChars="0" w:firstLine="0" w:firstLineChars="0"/>
              <w:jc w:val="both"/>
              <w:rPr>
                <w:rFonts w:ascii="宋体" w:hAnsi="宋体"/>
                <w:b w:val="0"/>
                <w:bCs w:val="0"/>
                <w:color w:val="000000"/>
                <w:sz w:val="24"/>
                <w:szCs w:val="24"/>
              </w:rPr>
            </w:pPr>
            <w:r>
              <w:rPr>
                <w:rFonts w:hint="eastAsia" w:ascii="宋体" w:hAnsi="宋体"/>
                <w:b w:val="0"/>
                <w:bCs w:val="0"/>
                <w:color w:val="000000"/>
                <w:sz w:val="24"/>
                <w:szCs w:val="24"/>
              </w:rPr>
              <w:t>三、监测质量保证和质量控制要求</w:t>
            </w:r>
          </w:p>
          <w:p>
            <w:pPr>
              <w:pStyle w:val="4"/>
              <w:spacing w:beforeLines="50" w:afterLines="50" w:line="360" w:lineRule="auto"/>
              <w:ind w:left="216" w:hanging="216" w:hangingChars="90"/>
              <w:jc w:val="both"/>
              <w:rPr>
                <w:rFonts w:ascii="宋体" w:hAnsi="宋体"/>
                <w:b w:val="0"/>
                <w:bCs w:val="0"/>
                <w:color w:val="000000"/>
                <w:sz w:val="24"/>
                <w:szCs w:val="24"/>
              </w:rPr>
            </w:pPr>
            <w:r>
              <w:rPr>
                <w:rFonts w:hint="eastAsia" w:ascii="宋体" w:hAnsi="宋体"/>
                <w:b w:val="0"/>
                <w:bCs w:val="0"/>
                <w:color w:val="000000"/>
                <w:sz w:val="24"/>
                <w:szCs w:val="24"/>
              </w:rPr>
              <w:t>（1）公司所有监测项目均委托有资质的第三方检测机构进行检测。</w:t>
            </w:r>
          </w:p>
          <w:p>
            <w:pPr>
              <w:pStyle w:val="4"/>
              <w:spacing w:beforeLines="50" w:afterLines="50" w:line="360" w:lineRule="auto"/>
              <w:ind w:left="216" w:hanging="216" w:hangingChars="90"/>
              <w:jc w:val="both"/>
              <w:rPr>
                <w:rFonts w:ascii="宋体" w:hAnsi="宋体"/>
                <w:b w:val="0"/>
                <w:bCs w:val="0"/>
                <w:color w:val="000000"/>
                <w:sz w:val="24"/>
                <w:szCs w:val="24"/>
              </w:rPr>
            </w:pPr>
            <w:r>
              <w:rPr>
                <w:rFonts w:hint="eastAsia" w:ascii="宋体" w:hAnsi="宋体"/>
                <w:b w:val="0"/>
                <w:bCs w:val="0"/>
                <w:color w:val="000000"/>
                <w:sz w:val="24"/>
                <w:szCs w:val="24"/>
              </w:rPr>
              <w:t>（2）按照《排污单位自行监测技术指南 总则》（HJ 819-2017）、《排污许可证申请与核发技术规范 橡胶和塑料制品工业》（HJ 1122-2020）、《排污许可管理办法（试行）》(环境保护部令第 48 号)等要求制定年度监测计划。</w:t>
            </w:r>
          </w:p>
          <w:p>
            <w:pPr>
              <w:pStyle w:val="4"/>
              <w:spacing w:beforeLines="50" w:afterLines="50" w:line="360" w:lineRule="auto"/>
              <w:ind w:left="216" w:hanging="216" w:hangingChars="90"/>
              <w:jc w:val="both"/>
              <w:rPr>
                <w:rFonts w:ascii="宋体" w:hAnsi="宋体"/>
                <w:b w:val="0"/>
                <w:bCs w:val="0"/>
                <w:color w:val="000000"/>
                <w:sz w:val="24"/>
                <w:szCs w:val="24"/>
              </w:rPr>
            </w:pPr>
            <w:r>
              <w:rPr>
                <w:rFonts w:hint="eastAsia" w:ascii="宋体" w:hAnsi="宋体"/>
                <w:b w:val="0"/>
                <w:bCs w:val="0"/>
                <w:color w:val="000000"/>
                <w:sz w:val="24"/>
                <w:szCs w:val="24"/>
              </w:rPr>
              <w:t>（3）定期审验第三方检测资质并存档。</w:t>
            </w:r>
          </w:p>
          <w:p>
            <w:pPr>
              <w:pStyle w:val="4"/>
              <w:spacing w:beforeLines="50" w:afterLines="50" w:line="360" w:lineRule="auto"/>
              <w:ind w:left="216" w:hanging="216" w:hangingChars="90"/>
              <w:jc w:val="both"/>
              <w:rPr>
                <w:rFonts w:ascii="宋体" w:hAnsi="宋体"/>
                <w:b w:val="0"/>
                <w:bCs w:val="0"/>
                <w:color w:val="000000"/>
                <w:sz w:val="24"/>
                <w:szCs w:val="24"/>
              </w:rPr>
            </w:pPr>
            <w:r>
              <w:rPr>
                <w:rFonts w:hint="eastAsia" w:ascii="宋体" w:hAnsi="宋体"/>
                <w:b w:val="0"/>
                <w:bCs w:val="0"/>
                <w:color w:val="000000"/>
                <w:sz w:val="24"/>
                <w:szCs w:val="24"/>
              </w:rPr>
              <w:t>（4）将检测结果与标准值（许可排放浓度限值）对照，判定是否达标排放。</w:t>
            </w:r>
          </w:p>
          <w:p>
            <w:pPr>
              <w:pStyle w:val="4"/>
              <w:spacing w:beforeLines="50" w:afterLines="50" w:line="360" w:lineRule="auto"/>
              <w:ind w:left="216" w:hanging="216" w:hangingChars="90"/>
              <w:jc w:val="both"/>
              <w:rPr>
                <w:rFonts w:hint="eastAsia" w:ascii="宋体" w:hAnsi="宋体"/>
                <w:b w:val="0"/>
                <w:bCs w:val="0"/>
                <w:color w:val="000000"/>
                <w:sz w:val="24"/>
                <w:szCs w:val="24"/>
              </w:rPr>
            </w:pPr>
            <w:r>
              <w:rPr>
                <w:rFonts w:hint="eastAsia" w:ascii="宋体" w:hAnsi="宋体"/>
                <w:b w:val="0"/>
                <w:bCs w:val="0"/>
                <w:color w:val="000000"/>
                <w:sz w:val="24"/>
                <w:szCs w:val="24"/>
              </w:rPr>
              <w:t>（5）将各种相关资料留存存档。</w:t>
            </w:r>
          </w:p>
          <w:p>
            <w:pPr>
              <w:pStyle w:val="3"/>
              <w:adjustRightInd w:val="0"/>
              <w:snapToGrid w:val="0"/>
              <w:spacing w:before="240" w:beforeLines="100" w:after="240" w:afterLines="100" w:line="420" w:lineRule="exact"/>
              <w:jc w:val="both"/>
              <w:rPr>
                <w:rFonts w:hint="eastAsia"/>
                <w:b w:val="0"/>
                <w:bCs w:val="0"/>
                <w:sz w:val="24"/>
                <w:szCs w:val="24"/>
              </w:rPr>
            </w:pPr>
            <w:r>
              <w:rPr>
                <w:rFonts w:hint="eastAsia"/>
                <w:b w:val="0"/>
                <w:bCs w:val="0"/>
                <w:sz w:val="24"/>
                <w:szCs w:val="24"/>
                <w:lang w:eastAsia="zh-CN"/>
              </w:rPr>
              <w:t>四、</w:t>
            </w:r>
            <w:r>
              <w:rPr>
                <w:rFonts w:hint="eastAsia"/>
                <w:b w:val="0"/>
                <w:bCs w:val="0"/>
                <w:sz w:val="24"/>
                <w:szCs w:val="24"/>
              </w:rPr>
              <w:t>手工监测质量保证</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1、机构和人员要求：检验检测机构必须持有河北省质量技术监督颁发的资质认定证书和证书附表，检测人员需具有相关检测能力上岗证。</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2、监测分析方法要求：首先采用国家标准方法，在没有国标方法时，可采用行业标准方法或国家环保部推荐方法（尽可能与监督性监测方法一致）。</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3、仪器要求：所有监测仪器、量具均经过质检部门检定合格并在有效期内使用。</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4、环境空气、废气监测要求：按照《环境空气质量手工监测技术规范》（HJ/T194—2005）、《固定源废气监测技术规范》（HJ/T397-2007）和《固定污染源监测质量保证与质量控制技术规范》（HJ/T373-2007）《大气污染物无组织排放监测技术导则》（HJ/T 55-2000）中的要求进行。</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5、</w:t>
            </w:r>
            <w:bookmarkStart w:id="0" w:name="_Toc86482071"/>
            <w:r>
              <w:rPr>
                <w:rFonts w:hint="eastAsia" w:ascii="宋体" w:hAnsi="宋体" w:cs="宋体"/>
                <w:b w:val="0"/>
                <w:bCs w:val="0"/>
                <w:color w:val="000000"/>
                <w:kern w:val="0"/>
                <w:sz w:val="24"/>
                <w:szCs w:val="24"/>
                <w:lang w:val="zh-CN"/>
              </w:rPr>
              <w:t>水质监测分析</w:t>
            </w:r>
            <w:bookmarkEnd w:id="0"/>
            <w:r>
              <w:rPr>
                <w:rFonts w:hint="eastAsia" w:ascii="宋体" w:hAnsi="宋体" w:cs="宋体"/>
                <w:b w:val="0"/>
                <w:bCs w:val="0"/>
                <w:color w:val="000000"/>
                <w:kern w:val="0"/>
                <w:sz w:val="24"/>
                <w:szCs w:val="24"/>
                <w:lang w:val="zh-CN"/>
              </w:rPr>
              <w:t>要求：水样的采集、运输、保存、实验室分析和数据处理按照《地表水和污水监测技术规范》（HJ/T91-2002）、《地下水环境监测技术规范》（HJ/T164—2004）和《固定污染源监测质量保证与质量控制技术规范》（HJ/T373-2007）的要求进行。</w:t>
            </w:r>
            <w:bookmarkStart w:id="1" w:name="_Toc86482072"/>
          </w:p>
          <w:bookmarkEnd w:id="1"/>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6、噪声监测要求：布点、测量、气象条件按照《工业企业厂界环境噪声排放标准》（GB12348-2008）中的要求进行，声级计在测量前、后必须在测量现场进行声学校准。</w:t>
            </w:r>
          </w:p>
          <w:p>
            <w:pPr>
              <w:spacing w:line="420" w:lineRule="exact"/>
              <w:ind w:firstLine="480" w:firstLineChars="200"/>
              <w:rPr>
                <w:rFonts w:hint="eastAsia" w:ascii="宋体" w:hAnsi="宋体" w:cs="宋体"/>
                <w:b w:val="0"/>
                <w:bCs w:val="0"/>
                <w:color w:val="000000"/>
                <w:kern w:val="0"/>
                <w:sz w:val="24"/>
                <w:szCs w:val="24"/>
                <w:lang w:val="zh-CN"/>
              </w:rPr>
            </w:pPr>
            <w:r>
              <w:rPr>
                <w:rFonts w:hint="eastAsia" w:ascii="宋体" w:hAnsi="宋体" w:cs="宋体"/>
                <w:b w:val="0"/>
                <w:bCs w:val="0"/>
                <w:color w:val="000000"/>
                <w:kern w:val="0"/>
                <w:sz w:val="24"/>
                <w:szCs w:val="24"/>
                <w:lang w:val="zh-CN"/>
              </w:rPr>
              <w:t>7、记录报告要求：现场监测和实验室分析原始记录应详细、准确、不得随意涂改。监测数据和报告经“三校”“三审”。</w:t>
            </w:r>
          </w:p>
          <w:p>
            <w:pPr>
              <w:rPr>
                <w:b w:val="0"/>
                <w:bCs w:val="0"/>
              </w:rPr>
            </w:pPr>
          </w:p>
          <w:p>
            <w:pPr>
              <w:pStyle w:val="4"/>
              <w:spacing w:beforeLines="50" w:afterLines="50" w:line="360" w:lineRule="auto"/>
              <w:ind w:left="217" w:hanging="216" w:hangingChars="90"/>
              <w:jc w:val="both"/>
              <w:rPr>
                <w:rFonts w:ascii="宋体" w:hAnsi="宋体"/>
                <w:b w:val="0"/>
                <w:bCs w:val="0"/>
                <w:color w:val="000000"/>
                <w:sz w:val="24"/>
                <w:szCs w:val="24"/>
              </w:rPr>
            </w:pPr>
            <w:r>
              <w:rPr>
                <w:rFonts w:hint="eastAsia" w:ascii="宋体" w:hAnsi="宋体"/>
                <w:b w:val="0"/>
                <w:bCs w:val="0"/>
                <w:color w:val="000000"/>
                <w:sz w:val="24"/>
                <w:szCs w:val="24"/>
                <w:lang w:eastAsia="zh-CN"/>
              </w:rPr>
              <w:t>五</w:t>
            </w:r>
            <w:r>
              <w:rPr>
                <w:rFonts w:hint="eastAsia" w:ascii="宋体" w:hAnsi="宋体"/>
                <w:b w:val="0"/>
                <w:bCs w:val="0"/>
                <w:color w:val="000000"/>
                <w:sz w:val="24"/>
                <w:szCs w:val="24"/>
              </w:rPr>
              <w:t>、监测数据记录、整理、存档</w:t>
            </w:r>
          </w:p>
          <w:p>
            <w:pPr>
              <w:pStyle w:val="4"/>
              <w:spacing w:beforeLines="50" w:afterLines="50" w:line="360" w:lineRule="auto"/>
              <w:ind w:left="210" w:leftChars="100" w:firstLine="501" w:firstLineChars="209"/>
              <w:jc w:val="both"/>
              <w:rPr>
                <w:rFonts w:hint="eastAsia" w:ascii="宋体" w:hAnsi="宋体"/>
                <w:b w:val="0"/>
                <w:bCs w:val="0"/>
                <w:color w:val="000000"/>
                <w:sz w:val="24"/>
                <w:szCs w:val="24"/>
              </w:rPr>
            </w:pPr>
            <w:r>
              <w:rPr>
                <w:rFonts w:hint="eastAsia" w:ascii="宋体" w:hAnsi="宋体"/>
                <w:b w:val="0"/>
                <w:bCs w:val="0"/>
                <w:color w:val="000000"/>
                <w:sz w:val="24"/>
                <w:szCs w:val="24"/>
              </w:rPr>
              <w:t>企业按要求建立完整的监测档案管理制度，保存原始监测记录和监测数据报告，保存监测期间生产记录、企业委托第三方监测委托合同、承担委托任务单位的资质和单位基本情况等资料，记录形式:电子台账+纸质台账；保存时间不低于3年。如果需要网上信息公开，我公司将在相关网站上信息公开所需公开的内容，包括企业基本信息、自行检测方案、自行监测结果、未开展自行监测原因、污染源监测年度报告等。</w:t>
            </w:r>
          </w:p>
          <w:p>
            <w:pPr>
              <w:bidi w:val="0"/>
              <w:ind w:firstLine="329" w:firstLineChars="0"/>
              <w:jc w:val="left"/>
              <w:rPr>
                <w:rFonts w:hint="eastAsia"/>
                <w:lang w:val="en-US" w:eastAsia="zh-CN"/>
              </w:rPr>
            </w:pPr>
          </w:p>
        </w:tc>
      </w:tr>
    </w:tbl>
    <w:p>
      <w:pPr>
        <w:spacing w:line="560" w:lineRule="exact"/>
      </w:pPr>
      <w:r>
        <w:rPr>
          <w:rFonts w:hint="eastAsia" w:eastAsia="黑体"/>
          <w:sz w:val="32"/>
          <w:szCs w:val="32"/>
        </w:rPr>
        <w:t>七、对职工进行的环境保护培训状况</w:t>
      </w:r>
    </w:p>
    <w:p>
      <w:pPr>
        <w:widowControl/>
        <w:jc w:val="left"/>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0" w:type="dxa"/>
            <w:noWrap w:val="0"/>
            <w:vAlign w:val="center"/>
          </w:tcPr>
          <w:p>
            <w:pPr>
              <w:spacing w:line="560" w:lineRule="exact"/>
              <w:jc w:val="center"/>
              <w:rPr>
                <w:rFonts w:eastAsia="仿宋_GB2312"/>
                <w:b/>
                <w:sz w:val="28"/>
                <w:szCs w:val="28"/>
              </w:rPr>
            </w:pPr>
            <w:r>
              <w:rPr>
                <w:rFonts w:hint="eastAsia" w:eastAsia="仿宋_GB2312"/>
                <w:b/>
                <w:sz w:val="28"/>
                <w:szCs w:val="28"/>
              </w:rPr>
              <w:t>对职工进行的环境保护培训状况</w:t>
            </w:r>
          </w:p>
        </w:tc>
        <w:tc>
          <w:tcPr>
            <w:tcW w:w="11741" w:type="dxa"/>
            <w:noWrap w:val="0"/>
            <w:vAlign w:val="center"/>
          </w:tcPr>
          <w:p>
            <w:pPr>
              <w:spacing w:line="560" w:lineRule="exact"/>
              <w:jc w:val="left"/>
              <w:rPr>
                <w:rFonts w:hint="default"/>
                <w:lang w:val="en-US" w:eastAsia="zh-CN"/>
              </w:rPr>
            </w:pPr>
            <w:r>
              <w:rPr>
                <w:rFonts w:hint="eastAsia"/>
                <w:lang w:eastAsia="zh-CN"/>
              </w:rPr>
              <w:t>每月定期对公司内职工进行环境保护培训，公司内员工积极响应</w:t>
            </w:r>
          </w:p>
          <w:p>
            <w:pPr>
              <w:spacing w:line="560" w:lineRule="exact"/>
              <w:jc w:val="center"/>
            </w:pPr>
          </w:p>
          <w:p>
            <w:pPr>
              <w:spacing w:line="560" w:lineRule="exact"/>
              <w:jc w:val="center"/>
            </w:pPr>
          </w:p>
          <w:p>
            <w:pPr>
              <w:spacing w:line="560" w:lineRule="exact"/>
              <w:jc w:val="center"/>
              <w:rPr>
                <w:rFonts w:hint="eastAsia"/>
                <w:lang w:eastAsia="zh-CN"/>
              </w:rPr>
            </w:pPr>
          </w:p>
          <w:p>
            <w:pPr>
              <w:spacing w:line="560" w:lineRule="exact"/>
              <w:jc w:val="center"/>
            </w:pPr>
          </w:p>
          <w:p>
            <w:pPr>
              <w:pStyle w:val="2"/>
              <w:rPr>
                <w:rFonts w:eastAsia="仿宋_GB2312"/>
                <w:sz w:val="28"/>
                <w:szCs w:val="28"/>
              </w:rPr>
            </w:pPr>
          </w:p>
          <w:p>
            <w:pPr>
              <w:pStyle w:val="2"/>
              <w:rPr>
                <w:rFonts w:eastAsia="仿宋_GB2312"/>
                <w:sz w:val="28"/>
                <w:szCs w:val="28"/>
              </w:rPr>
            </w:pPr>
          </w:p>
          <w:p>
            <w:pPr>
              <w:pStyle w:val="2"/>
              <w:rPr>
                <w:rFonts w:eastAsia="仿宋_GB2312"/>
                <w:sz w:val="28"/>
                <w:szCs w:val="28"/>
              </w:rPr>
            </w:pPr>
          </w:p>
        </w:tc>
      </w:tr>
    </w:tbl>
    <w:p>
      <w:pPr>
        <w:spacing w:line="560" w:lineRule="exact"/>
        <w:rPr>
          <w:rFonts w:hint="eastAsia" w:eastAsia="黑体" w:cs="黑体"/>
          <w:sz w:val="32"/>
          <w:szCs w:val="32"/>
        </w:rPr>
      </w:pPr>
    </w:p>
    <w:p>
      <w:pPr>
        <w:spacing w:line="560" w:lineRule="exact"/>
        <w:rPr>
          <w:rFonts w:hint="eastAsia" w:cs="Times New Roman"/>
        </w:rPr>
      </w:pPr>
      <w:r>
        <w:rPr>
          <w:rFonts w:hint="eastAsia" w:eastAsia="黑体" w:cs="黑体"/>
          <w:sz w:val="32"/>
          <w:szCs w:val="32"/>
          <w:lang w:eastAsia="zh-CN"/>
        </w:rPr>
        <w:t>八</w:t>
      </w:r>
      <w:r>
        <w:rPr>
          <w:rFonts w:hint="eastAsia" w:eastAsia="黑体" w:cs="黑体"/>
          <w:sz w:val="32"/>
          <w:szCs w:val="32"/>
        </w:rPr>
        <w:t>、其他应当公开的环境信息</w:t>
      </w:r>
    </w:p>
    <w:p>
      <w:pPr>
        <w:widowControl/>
        <w:jc w:val="left"/>
        <w:rPr>
          <w:rFonts w:hint="eastAsia" w:cs="Times New Roman"/>
        </w:rPr>
      </w:pP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411" w:type="dxa"/>
            <w:vAlign w:val="center"/>
          </w:tcPr>
          <w:p>
            <w:pPr>
              <w:spacing w:line="560" w:lineRule="exact"/>
              <w:jc w:val="center"/>
              <w:rPr>
                <w:rFonts w:hint="eastAsia" w:eastAsia="仿宋_GB2312" w:cs="Times New Roman"/>
                <w:b/>
                <w:bCs/>
                <w:sz w:val="28"/>
                <w:szCs w:val="28"/>
              </w:rPr>
            </w:pPr>
            <w:r>
              <w:rPr>
                <w:rFonts w:hint="eastAsia" w:eastAsia="仿宋_GB2312" w:cs="仿宋_GB2312"/>
                <w:b/>
                <w:bCs/>
                <w:sz w:val="28"/>
                <w:szCs w:val="28"/>
              </w:rPr>
              <w:t>其他应当公开的环境信息</w:t>
            </w:r>
          </w:p>
        </w:tc>
        <w:tc>
          <w:tcPr>
            <w:tcW w:w="10660" w:type="dxa"/>
            <w:vAlign w:val="center"/>
          </w:tcPr>
          <w:p>
            <w:pPr>
              <w:spacing w:line="560" w:lineRule="exact"/>
              <w:rPr>
                <w:rFonts w:hint="eastAsia" w:eastAsia="仿宋_GB2312" w:cs="Times New Roman"/>
                <w:sz w:val="28"/>
                <w:szCs w:val="28"/>
              </w:rPr>
            </w:pPr>
          </w:p>
        </w:tc>
      </w:tr>
    </w:tbl>
    <w:p>
      <w:pPr>
        <w:widowControl/>
        <w:jc w:val="left"/>
        <w:rPr>
          <w:rFonts w:hint="eastAsia" w:cs="Times New Roman"/>
        </w:rPr>
        <w:sectPr>
          <w:pgSz w:w="16838" w:h="11906" w:orient="landscape"/>
          <w:pgMar w:top="1588" w:right="2098" w:bottom="1588" w:left="1985" w:header="851" w:footer="992" w:gutter="0"/>
          <w:cols w:space="720" w:num="1"/>
          <w:docGrid w:type="lines" w:linePitch="312" w:charSpace="0"/>
        </w:sectPr>
      </w:pPr>
    </w:p>
    <w:p>
      <w:pPr>
        <w:rPr>
          <w:rFonts w:hint="eastAsia"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cs="Times New Roman"/>
      </w:rPr>
    </w:pPr>
    <w:r>
      <w:fldChar w:fldCharType="begin"/>
    </w:r>
    <w:r>
      <w:instrText xml:space="preserve">PAGE   \* MERGEFORMAT</w:instrText>
    </w:r>
    <w:r>
      <w:fldChar w:fldCharType="separate"/>
    </w:r>
    <w:r>
      <w:rPr>
        <w:rFonts w:hint="eastAsia"/>
      </w:rPr>
      <w:t>68</w:t>
    </w:r>
    <w:r>
      <w:rPr>
        <w:rFonts w:hint="eastAsia"/>
      </w:rPr>
      <w:fldChar w:fldCharType="end"/>
    </w:r>
  </w:p>
  <w:p>
    <w:pPr>
      <w:pStyle w:val="17"/>
      <w:rPr>
        <w:rFonts w:hint="eastAsia"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8A223"/>
    <w:multiLevelType w:val="singleLevel"/>
    <w:tmpl w:val="9128A223"/>
    <w:lvl w:ilvl="0" w:tentative="0">
      <w:start w:val="3"/>
      <w:numFmt w:val="chineseCounting"/>
      <w:suff w:val="nothing"/>
      <w:lvlText w:val="（%1）"/>
      <w:lvlJc w:val="left"/>
      <w:rPr>
        <w:rFonts w:hint="eastAsia"/>
      </w:rPr>
    </w:lvl>
  </w:abstractNum>
  <w:abstractNum w:abstractNumId="1">
    <w:nsid w:val="BB8639FA"/>
    <w:multiLevelType w:val="singleLevel"/>
    <w:tmpl w:val="BB8639F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2F"/>
    <w:rsid w:val="00055E1A"/>
    <w:rsid w:val="000E0E36"/>
    <w:rsid w:val="000E39B3"/>
    <w:rsid w:val="0012565F"/>
    <w:rsid w:val="00147E36"/>
    <w:rsid w:val="00191F11"/>
    <w:rsid w:val="00196771"/>
    <w:rsid w:val="001A0FC0"/>
    <w:rsid w:val="001B4150"/>
    <w:rsid w:val="001E2949"/>
    <w:rsid w:val="001F712F"/>
    <w:rsid w:val="00201EEF"/>
    <w:rsid w:val="002210F3"/>
    <w:rsid w:val="002C03F1"/>
    <w:rsid w:val="00302ED1"/>
    <w:rsid w:val="00326742"/>
    <w:rsid w:val="00375C98"/>
    <w:rsid w:val="003932C2"/>
    <w:rsid w:val="003A4E69"/>
    <w:rsid w:val="003B77BC"/>
    <w:rsid w:val="003B7FC9"/>
    <w:rsid w:val="004262BE"/>
    <w:rsid w:val="00450459"/>
    <w:rsid w:val="004661EA"/>
    <w:rsid w:val="004C0209"/>
    <w:rsid w:val="004C237B"/>
    <w:rsid w:val="004C4CF0"/>
    <w:rsid w:val="004D49B0"/>
    <w:rsid w:val="004F7734"/>
    <w:rsid w:val="00501395"/>
    <w:rsid w:val="00506046"/>
    <w:rsid w:val="00507563"/>
    <w:rsid w:val="00530C1B"/>
    <w:rsid w:val="00544164"/>
    <w:rsid w:val="0055182B"/>
    <w:rsid w:val="00582F65"/>
    <w:rsid w:val="0059446F"/>
    <w:rsid w:val="005C0214"/>
    <w:rsid w:val="005C0EE6"/>
    <w:rsid w:val="005C2335"/>
    <w:rsid w:val="00605DEB"/>
    <w:rsid w:val="00614746"/>
    <w:rsid w:val="00653153"/>
    <w:rsid w:val="00660AD9"/>
    <w:rsid w:val="006A2772"/>
    <w:rsid w:val="006A2F19"/>
    <w:rsid w:val="006C3063"/>
    <w:rsid w:val="00715525"/>
    <w:rsid w:val="00733C12"/>
    <w:rsid w:val="00763681"/>
    <w:rsid w:val="00765F05"/>
    <w:rsid w:val="007843DF"/>
    <w:rsid w:val="007A185F"/>
    <w:rsid w:val="007B786F"/>
    <w:rsid w:val="007C460B"/>
    <w:rsid w:val="007D13F3"/>
    <w:rsid w:val="007F3A57"/>
    <w:rsid w:val="00801974"/>
    <w:rsid w:val="008305F6"/>
    <w:rsid w:val="00852B95"/>
    <w:rsid w:val="00876132"/>
    <w:rsid w:val="008822C4"/>
    <w:rsid w:val="00894F26"/>
    <w:rsid w:val="00896A75"/>
    <w:rsid w:val="008B3205"/>
    <w:rsid w:val="008B7E9E"/>
    <w:rsid w:val="008D7C56"/>
    <w:rsid w:val="008E05DE"/>
    <w:rsid w:val="008F0E3D"/>
    <w:rsid w:val="00915C0F"/>
    <w:rsid w:val="009200C0"/>
    <w:rsid w:val="00954C03"/>
    <w:rsid w:val="009B256E"/>
    <w:rsid w:val="009C24ED"/>
    <w:rsid w:val="009D12C1"/>
    <w:rsid w:val="009D6D49"/>
    <w:rsid w:val="00A07B30"/>
    <w:rsid w:val="00A27C3B"/>
    <w:rsid w:val="00A36094"/>
    <w:rsid w:val="00A604A8"/>
    <w:rsid w:val="00AA3AB2"/>
    <w:rsid w:val="00AA699E"/>
    <w:rsid w:val="00AC0A72"/>
    <w:rsid w:val="00AC3306"/>
    <w:rsid w:val="00AF1BAA"/>
    <w:rsid w:val="00B10B0F"/>
    <w:rsid w:val="00B27981"/>
    <w:rsid w:val="00B37F93"/>
    <w:rsid w:val="00B605BD"/>
    <w:rsid w:val="00BA0043"/>
    <w:rsid w:val="00C0578E"/>
    <w:rsid w:val="00C26B3D"/>
    <w:rsid w:val="00C3245B"/>
    <w:rsid w:val="00C33348"/>
    <w:rsid w:val="00C433D4"/>
    <w:rsid w:val="00C458A3"/>
    <w:rsid w:val="00CE2056"/>
    <w:rsid w:val="00D057BA"/>
    <w:rsid w:val="00D1784A"/>
    <w:rsid w:val="00D43F37"/>
    <w:rsid w:val="00D70772"/>
    <w:rsid w:val="00D712E4"/>
    <w:rsid w:val="00DA3D91"/>
    <w:rsid w:val="00DA6FB2"/>
    <w:rsid w:val="00DC0ABE"/>
    <w:rsid w:val="00DE6272"/>
    <w:rsid w:val="00DF3EC6"/>
    <w:rsid w:val="00E5627A"/>
    <w:rsid w:val="00E87AE1"/>
    <w:rsid w:val="00E94E13"/>
    <w:rsid w:val="00EA694E"/>
    <w:rsid w:val="00F13697"/>
    <w:rsid w:val="00F2542E"/>
    <w:rsid w:val="00F44784"/>
    <w:rsid w:val="00F61E66"/>
    <w:rsid w:val="00F6259C"/>
    <w:rsid w:val="00F74098"/>
    <w:rsid w:val="00FB0FE6"/>
    <w:rsid w:val="00FC23CC"/>
    <w:rsid w:val="00FC4116"/>
    <w:rsid w:val="010C6BAD"/>
    <w:rsid w:val="013E1821"/>
    <w:rsid w:val="02B90D8E"/>
    <w:rsid w:val="038B6C58"/>
    <w:rsid w:val="03C10485"/>
    <w:rsid w:val="058F5FC0"/>
    <w:rsid w:val="06357962"/>
    <w:rsid w:val="06524D89"/>
    <w:rsid w:val="06B24301"/>
    <w:rsid w:val="06B95A33"/>
    <w:rsid w:val="06DE09DF"/>
    <w:rsid w:val="072B244C"/>
    <w:rsid w:val="07805F5A"/>
    <w:rsid w:val="093C6FEA"/>
    <w:rsid w:val="0A2157CF"/>
    <w:rsid w:val="0AAA590F"/>
    <w:rsid w:val="0BDE7D6F"/>
    <w:rsid w:val="0D2E4C78"/>
    <w:rsid w:val="0D373D58"/>
    <w:rsid w:val="0D53059E"/>
    <w:rsid w:val="0D583CAD"/>
    <w:rsid w:val="0E4B790E"/>
    <w:rsid w:val="0E521A76"/>
    <w:rsid w:val="0E8C3F71"/>
    <w:rsid w:val="0F055926"/>
    <w:rsid w:val="0F8D601A"/>
    <w:rsid w:val="0FEA0B2D"/>
    <w:rsid w:val="100B7BF3"/>
    <w:rsid w:val="10461AF8"/>
    <w:rsid w:val="10D568F9"/>
    <w:rsid w:val="1105316E"/>
    <w:rsid w:val="114A7C6E"/>
    <w:rsid w:val="11C95013"/>
    <w:rsid w:val="11D222BE"/>
    <w:rsid w:val="12224079"/>
    <w:rsid w:val="12597751"/>
    <w:rsid w:val="12607967"/>
    <w:rsid w:val="150E16C8"/>
    <w:rsid w:val="152D1270"/>
    <w:rsid w:val="16EB44D5"/>
    <w:rsid w:val="171E7BBB"/>
    <w:rsid w:val="181E31A7"/>
    <w:rsid w:val="1927334D"/>
    <w:rsid w:val="19B84E5B"/>
    <w:rsid w:val="1A027B1F"/>
    <w:rsid w:val="1A2129B3"/>
    <w:rsid w:val="1AE93B1B"/>
    <w:rsid w:val="1BBA192B"/>
    <w:rsid w:val="1BD05417"/>
    <w:rsid w:val="1D490935"/>
    <w:rsid w:val="1E066E89"/>
    <w:rsid w:val="1E4E64A4"/>
    <w:rsid w:val="1E5408BE"/>
    <w:rsid w:val="1E561621"/>
    <w:rsid w:val="1F6B3698"/>
    <w:rsid w:val="1FF0628A"/>
    <w:rsid w:val="2155566D"/>
    <w:rsid w:val="216D37EA"/>
    <w:rsid w:val="21DD425A"/>
    <w:rsid w:val="23156846"/>
    <w:rsid w:val="242A1BA0"/>
    <w:rsid w:val="24520CF3"/>
    <w:rsid w:val="254D4979"/>
    <w:rsid w:val="27C874B1"/>
    <w:rsid w:val="28141610"/>
    <w:rsid w:val="28AE550B"/>
    <w:rsid w:val="29263201"/>
    <w:rsid w:val="2A4209CE"/>
    <w:rsid w:val="2A9B3790"/>
    <w:rsid w:val="2AAF4B3F"/>
    <w:rsid w:val="2BBB52C1"/>
    <w:rsid w:val="2CBA495C"/>
    <w:rsid w:val="2D5653ED"/>
    <w:rsid w:val="2E8621DF"/>
    <w:rsid w:val="2F4910A0"/>
    <w:rsid w:val="2F7C53CF"/>
    <w:rsid w:val="2FD2407C"/>
    <w:rsid w:val="2FE61DA5"/>
    <w:rsid w:val="32561AC4"/>
    <w:rsid w:val="336A0E92"/>
    <w:rsid w:val="351A1B36"/>
    <w:rsid w:val="3641657F"/>
    <w:rsid w:val="365E067E"/>
    <w:rsid w:val="37197EAF"/>
    <w:rsid w:val="37C31508"/>
    <w:rsid w:val="384F25AE"/>
    <w:rsid w:val="386D0757"/>
    <w:rsid w:val="39767DA7"/>
    <w:rsid w:val="398B7E3D"/>
    <w:rsid w:val="3BAF56C1"/>
    <w:rsid w:val="3BB657C0"/>
    <w:rsid w:val="3C916821"/>
    <w:rsid w:val="3E285F9E"/>
    <w:rsid w:val="3E28611D"/>
    <w:rsid w:val="3F567C93"/>
    <w:rsid w:val="40F9220F"/>
    <w:rsid w:val="413E3847"/>
    <w:rsid w:val="41751243"/>
    <w:rsid w:val="41C04ADA"/>
    <w:rsid w:val="41DD49D5"/>
    <w:rsid w:val="42504AD4"/>
    <w:rsid w:val="42A133CC"/>
    <w:rsid w:val="436A4C1C"/>
    <w:rsid w:val="44124E41"/>
    <w:rsid w:val="443D433E"/>
    <w:rsid w:val="44433C22"/>
    <w:rsid w:val="445A4FC6"/>
    <w:rsid w:val="457016DA"/>
    <w:rsid w:val="467E50CF"/>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2863B87"/>
    <w:rsid w:val="531A6557"/>
    <w:rsid w:val="53D045E4"/>
    <w:rsid w:val="5475552D"/>
    <w:rsid w:val="55BF6BFB"/>
    <w:rsid w:val="55F67B88"/>
    <w:rsid w:val="56083A20"/>
    <w:rsid w:val="57D62FF5"/>
    <w:rsid w:val="57EE02CD"/>
    <w:rsid w:val="583273B3"/>
    <w:rsid w:val="590435D7"/>
    <w:rsid w:val="594C1A6B"/>
    <w:rsid w:val="59A94644"/>
    <w:rsid w:val="59EA6123"/>
    <w:rsid w:val="5A4B23CD"/>
    <w:rsid w:val="5AAA3A4D"/>
    <w:rsid w:val="5D77458B"/>
    <w:rsid w:val="5E250C96"/>
    <w:rsid w:val="5E2E5847"/>
    <w:rsid w:val="5E6F6ED5"/>
    <w:rsid w:val="5E9C1E27"/>
    <w:rsid w:val="5FA9130F"/>
    <w:rsid w:val="600C5A71"/>
    <w:rsid w:val="60583943"/>
    <w:rsid w:val="60656DAB"/>
    <w:rsid w:val="608F51E1"/>
    <w:rsid w:val="61AC7252"/>
    <w:rsid w:val="61BF73D7"/>
    <w:rsid w:val="623601A4"/>
    <w:rsid w:val="624D1AA5"/>
    <w:rsid w:val="62865191"/>
    <w:rsid w:val="62E67CBB"/>
    <w:rsid w:val="62FC213B"/>
    <w:rsid w:val="63837975"/>
    <w:rsid w:val="64A76AAF"/>
    <w:rsid w:val="64D7521C"/>
    <w:rsid w:val="6558250E"/>
    <w:rsid w:val="65816D3A"/>
    <w:rsid w:val="65D22C57"/>
    <w:rsid w:val="661C4D4C"/>
    <w:rsid w:val="679E6DD3"/>
    <w:rsid w:val="67B13757"/>
    <w:rsid w:val="687365C5"/>
    <w:rsid w:val="68887BFA"/>
    <w:rsid w:val="69BE63F8"/>
    <w:rsid w:val="69C51D0E"/>
    <w:rsid w:val="6A1D4C59"/>
    <w:rsid w:val="6A413706"/>
    <w:rsid w:val="6B7E2792"/>
    <w:rsid w:val="6D1B2D9B"/>
    <w:rsid w:val="6D7B2CA6"/>
    <w:rsid w:val="6DC7655A"/>
    <w:rsid w:val="6DDF674F"/>
    <w:rsid w:val="6E9D3662"/>
    <w:rsid w:val="6F56673C"/>
    <w:rsid w:val="700112AC"/>
    <w:rsid w:val="70CF32BE"/>
    <w:rsid w:val="71C9367F"/>
    <w:rsid w:val="71FB5C42"/>
    <w:rsid w:val="721660FE"/>
    <w:rsid w:val="72201501"/>
    <w:rsid w:val="722C57E9"/>
    <w:rsid w:val="72ED7E2B"/>
    <w:rsid w:val="73F33B39"/>
    <w:rsid w:val="74EE34AF"/>
    <w:rsid w:val="75BC330E"/>
    <w:rsid w:val="77C4324D"/>
    <w:rsid w:val="78C751FA"/>
    <w:rsid w:val="78F62FD2"/>
    <w:rsid w:val="78FE386A"/>
    <w:rsid w:val="7A0E7069"/>
    <w:rsid w:val="7B0F5121"/>
    <w:rsid w:val="7B2C15BE"/>
    <w:rsid w:val="7B3020B0"/>
    <w:rsid w:val="7B756C9A"/>
    <w:rsid w:val="7C8576B1"/>
    <w:rsid w:val="7D2716C3"/>
    <w:rsid w:val="7DB64066"/>
    <w:rsid w:val="7E9F6ABC"/>
    <w:rsid w:val="7FC51D2C"/>
    <w:rsid w:val="7FC81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32"/>
      <w:szCs w:val="32"/>
    </w:rPr>
  </w:style>
  <w:style w:type="paragraph" w:styleId="4">
    <w:name w:val="heading 2"/>
    <w:basedOn w:val="1"/>
    <w:next w:val="1"/>
    <w:link w:val="35"/>
    <w:qFormat/>
    <w:uiPriority w:val="99"/>
    <w:pPr>
      <w:keepNext/>
      <w:keepLines/>
      <w:spacing w:before="260" w:after="260" w:line="416" w:lineRule="auto"/>
      <w:outlineLvl w:val="1"/>
    </w:pPr>
    <w:rPr>
      <w:rFonts w:ascii="Arial" w:hAnsi="Arial" w:cs="Arial"/>
      <w:b/>
      <w:bCs/>
      <w:sz w:val="28"/>
      <w:szCs w:val="28"/>
    </w:rPr>
  </w:style>
  <w:style w:type="paragraph" w:styleId="5">
    <w:name w:val="heading 3"/>
    <w:basedOn w:val="1"/>
    <w:next w:val="1"/>
    <w:link w:val="36"/>
    <w:qFormat/>
    <w:uiPriority w:val="99"/>
    <w:pPr>
      <w:keepNext/>
      <w:keepLines/>
      <w:spacing w:before="260" w:after="260" w:line="416" w:lineRule="auto"/>
      <w:outlineLvl w:val="2"/>
    </w:pPr>
    <w:rPr>
      <w:sz w:val="28"/>
      <w:szCs w:val="28"/>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toc 7"/>
    <w:basedOn w:val="1"/>
    <w:next w:val="1"/>
    <w:semiHidden/>
    <w:qFormat/>
    <w:uiPriority w:val="99"/>
    <w:pPr>
      <w:ind w:left="1260"/>
      <w:jc w:val="left"/>
    </w:pPr>
    <w:rPr>
      <w:rFonts w:ascii="Times New Roman" w:hAnsi="Times New Roman" w:cs="Times New Roman"/>
      <w:sz w:val="18"/>
      <w:szCs w:val="18"/>
    </w:rPr>
  </w:style>
  <w:style w:type="paragraph" w:styleId="7">
    <w:name w:val="Document Map"/>
    <w:basedOn w:val="1"/>
    <w:link w:val="64"/>
    <w:semiHidden/>
    <w:qFormat/>
    <w:uiPriority w:val="99"/>
    <w:pPr>
      <w:shd w:val="clear" w:color="auto" w:fill="000080"/>
    </w:pPr>
    <w:rPr>
      <w:rFonts w:ascii="Times New Roman" w:hAnsi="Times New Roman" w:cs="Times New Roman"/>
    </w:rPr>
  </w:style>
  <w:style w:type="paragraph" w:styleId="8">
    <w:name w:val="annotation text"/>
    <w:basedOn w:val="1"/>
    <w:link w:val="61"/>
    <w:semiHidden/>
    <w:qFormat/>
    <w:uiPriority w:val="99"/>
    <w:pPr>
      <w:jc w:val="left"/>
    </w:pPr>
  </w:style>
  <w:style w:type="paragraph" w:styleId="9">
    <w:name w:val="Body Text"/>
    <w:basedOn w:val="1"/>
    <w:link w:val="59"/>
    <w:qFormat/>
    <w:uiPriority w:val="99"/>
    <w:pPr>
      <w:spacing w:after="120"/>
    </w:pPr>
  </w:style>
  <w:style w:type="paragraph" w:styleId="10">
    <w:name w:val="Body Text Indent"/>
    <w:basedOn w:val="1"/>
    <w:link w:val="58"/>
    <w:qFormat/>
    <w:uiPriority w:val="99"/>
    <w:pPr>
      <w:spacing w:after="120"/>
      <w:ind w:left="420" w:leftChars="200"/>
    </w:pPr>
    <w:rPr>
      <w:rFonts w:ascii="Times New Roman" w:hAnsi="Times New Roman" w:cs="Times New Roman"/>
    </w:rPr>
  </w:style>
  <w:style w:type="paragraph" w:styleId="11">
    <w:name w:val="toc 5"/>
    <w:basedOn w:val="1"/>
    <w:next w:val="1"/>
    <w:semiHidden/>
    <w:qFormat/>
    <w:uiPriority w:val="99"/>
    <w:pPr>
      <w:ind w:left="840"/>
      <w:jc w:val="left"/>
    </w:pPr>
    <w:rPr>
      <w:rFonts w:ascii="Times New Roman" w:hAnsi="Times New Roman" w:cs="Times New Roman"/>
      <w:sz w:val="18"/>
      <w:szCs w:val="18"/>
    </w:rPr>
  </w:style>
  <w:style w:type="paragraph" w:styleId="12">
    <w:name w:val="toc 3"/>
    <w:basedOn w:val="1"/>
    <w:next w:val="1"/>
    <w:semiHidden/>
    <w:qFormat/>
    <w:uiPriority w:val="99"/>
    <w:pPr>
      <w:tabs>
        <w:tab w:val="right" w:leader="dot" w:pos="8777"/>
      </w:tabs>
      <w:ind w:firstLine="420" w:firstLineChars="200"/>
    </w:pPr>
    <w:rPr>
      <w:rFonts w:ascii="Times New Roman" w:hAnsi="Times New Roman" w:cs="Times New Roman"/>
    </w:rPr>
  </w:style>
  <w:style w:type="paragraph" w:styleId="13">
    <w:name w:val="Plain Text"/>
    <w:basedOn w:val="1"/>
    <w:link w:val="37"/>
    <w:qFormat/>
    <w:uiPriority w:val="99"/>
    <w:pPr>
      <w:adjustRightInd w:val="0"/>
      <w:spacing w:line="312" w:lineRule="atLeast"/>
      <w:textAlignment w:val="baseline"/>
    </w:pPr>
    <w:rPr>
      <w:rFonts w:ascii="宋体" w:hAnsi="Courier New" w:cs="宋体"/>
      <w:kern w:val="0"/>
    </w:rPr>
  </w:style>
  <w:style w:type="paragraph" w:styleId="14">
    <w:name w:val="toc 8"/>
    <w:basedOn w:val="1"/>
    <w:next w:val="1"/>
    <w:semiHidden/>
    <w:qFormat/>
    <w:uiPriority w:val="99"/>
    <w:pPr>
      <w:ind w:left="1470"/>
      <w:jc w:val="left"/>
    </w:pPr>
    <w:rPr>
      <w:rFonts w:ascii="Times New Roman" w:hAnsi="Times New Roman" w:cs="Times New Roman"/>
      <w:sz w:val="18"/>
      <w:szCs w:val="18"/>
    </w:rPr>
  </w:style>
  <w:style w:type="paragraph" w:styleId="15">
    <w:name w:val="Date"/>
    <w:basedOn w:val="1"/>
    <w:next w:val="1"/>
    <w:link w:val="63"/>
    <w:qFormat/>
    <w:uiPriority w:val="99"/>
    <w:pPr>
      <w:ind w:left="100" w:leftChars="2500"/>
    </w:pPr>
    <w:rPr>
      <w:rFonts w:ascii="Times New Roman" w:hAnsi="Times New Roman" w:cs="Times New Roman"/>
    </w:rPr>
  </w:style>
  <w:style w:type="paragraph" w:styleId="16">
    <w:name w:val="Balloon Text"/>
    <w:basedOn w:val="1"/>
    <w:link w:val="38"/>
    <w:semiHidden/>
    <w:qFormat/>
    <w:uiPriority w:val="99"/>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pPr>
      <w:tabs>
        <w:tab w:val="right" w:leader="dot" w:pos="8777"/>
      </w:tabs>
      <w:spacing w:beforeLines="50"/>
    </w:pPr>
    <w:rPr>
      <w:rFonts w:ascii="Times New Roman" w:hAnsi="Times New Roman" w:cs="Times New Roman"/>
      <w:b/>
      <w:bCs/>
      <w:caps/>
      <w:sz w:val="24"/>
      <w:szCs w:val="24"/>
    </w:rPr>
  </w:style>
  <w:style w:type="paragraph" w:styleId="20">
    <w:name w:val="toc 4"/>
    <w:basedOn w:val="1"/>
    <w:next w:val="1"/>
    <w:semiHidden/>
    <w:qFormat/>
    <w:uiPriority w:val="99"/>
    <w:pPr>
      <w:ind w:left="630"/>
      <w:jc w:val="left"/>
    </w:pPr>
    <w:rPr>
      <w:rFonts w:ascii="Times New Roman" w:hAnsi="Times New Roman" w:cs="Times New Roman"/>
      <w:sz w:val="18"/>
      <w:szCs w:val="18"/>
    </w:rPr>
  </w:style>
  <w:style w:type="paragraph" w:styleId="21">
    <w:name w:val="toc 6"/>
    <w:basedOn w:val="1"/>
    <w:next w:val="1"/>
    <w:semiHidden/>
    <w:qFormat/>
    <w:uiPriority w:val="99"/>
    <w:pPr>
      <w:ind w:left="1050"/>
      <w:jc w:val="left"/>
    </w:pPr>
    <w:rPr>
      <w:rFonts w:ascii="Times New Roman" w:hAnsi="Times New Roman" w:cs="Times New Roman"/>
      <w:sz w:val="18"/>
      <w:szCs w:val="18"/>
    </w:rPr>
  </w:style>
  <w:style w:type="paragraph" w:styleId="22">
    <w:name w:val="toc 2"/>
    <w:basedOn w:val="1"/>
    <w:next w:val="1"/>
    <w:semiHidden/>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23">
    <w:name w:val="toc 9"/>
    <w:basedOn w:val="1"/>
    <w:next w:val="1"/>
    <w:semiHidden/>
    <w:qFormat/>
    <w:uiPriority w:val="99"/>
    <w:pPr>
      <w:ind w:left="1680"/>
      <w:jc w:val="left"/>
    </w:pPr>
    <w:rPr>
      <w:rFonts w:ascii="Times New Roman" w:hAnsi="Times New Roman" w:cs="Times New Roman"/>
      <w:sz w:val="18"/>
      <w:szCs w:val="18"/>
    </w:rPr>
  </w:style>
  <w:style w:type="paragraph" w:styleId="24">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5">
    <w:name w:val="annotation subject"/>
    <w:basedOn w:val="8"/>
    <w:next w:val="8"/>
    <w:link w:val="62"/>
    <w:semiHidden/>
    <w:qFormat/>
    <w:uiPriority w:val="99"/>
    <w:rPr>
      <w:rFonts w:ascii="Times New Roman" w:hAnsi="Times New Roman" w:cs="Times New Roman"/>
      <w:b/>
      <w:bCs/>
    </w:rPr>
  </w:style>
  <w:style w:type="paragraph" w:styleId="26">
    <w:name w:val="Body Text First Indent"/>
    <w:basedOn w:val="9"/>
    <w:link w:val="60"/>
    <w:qFormat/>
    <w:uiPriority w:val="99"/>
    <w:pPr>
      <w:ind w:firstLine="420" w:firstLineChars="100"/>
    </w:pPr>
    <w:rPr>
      <w:rFonts w:ascii="Times New Roman" w:hAnsi="Times New Roman" w:cs="Times New Roman"/>
    </w:rPr>
  </w:style>
  <w:style w:type="character" w:styleId="29">
    <w:name w:val="Strong"/>
    <w:basedOn w:val="28"/>
    <w:qFormat/>
    <w:uiPriority w:val="99"/>
    <w:rPr>
      <w:b/>
      <w:bCs/>
    </w:rPr>
  </w:style>
  <w:style w:type="character" w:styleId="30">
    <w:name w:val="page number"/>
    <w:basedOn w:val="28"/>
    <w:qFormat/>
    <w:uiPriority w:val="99"/>
  </w:style>
  <w:style w:type="character" w:styleId="31">
    <w:name w:val="FollowedHyperlink"/>
    <w:basedOn w:val="28"/>
    <w:qFormat/>
    <w:uiPriority w:val="99"/>
    <w:rPr>
      <w:color w:val="800080"/>
      <w:u w:val="single"/>
    </w:rPr>
  </w:style>
  <w:style w:type="character" w:styleId="32">
    <w:name w:val="Hyperlink"/>
    <w:basedOn w:val="28"/>
    <w:qFormat/>
    <w:uiPriority w:val="99"/>
    <w:rPr>
      <w:color w:val="auto"/>
      <w:u w:val="none"/>
    </w:rPr>
  </w:style>
  <w:style w:type="character" w:styleId="33">
    <w:name w:val="annotation reference"/>
    <w:basedOn w:val="28"/>
    <w:semiHidden/>
    <w:qFormat/>
    <w:uiPriority w:val="99"/>
    <w:rPr>
      <w:sz w:val="21"/>
      <w:szCs w:val="21"/>
    </w:rPr>
  </w:style>
  <w:style w:type="character" w:customStyle="1" w:styleId="34">
    <w:name w:val="标题 1 Char"/>
    <w:basedOn w:val="28"/>
    <w:link w:val="3"/>
    <w:qFormat/>
    <w:locked/>
    <w:uiPriority w:val="99"/>
    <w:rPr>
      <w:rFonts w:ascii="Calibri" w:hAnsi="Calibri" w:eastAsia="宋体" w:cs="Calibri"/>
      <w:b/>
      <w:bCs/>
      <w:kern w:val="44"/>
      <w:sz w:val="22"/>
      <w:szCs w:val="22"/>
    </w:rPr>
  </w:style>
  <w:style w:type="character" w:customStyle="1" w:styleId="35">
    <w:name w:val="标题 2 Char"/>
    <w:basedOn w:val="28"/>
    <w:link w:val="4"/>
    <w:qFormat/>
    <w:locked/>
    <w:uiPriority w:val="99"/>
    <w:rPr>
      <w:rFonts w:ascii="Arial" w:hAnsi="Arial" w:eastAsia="宋体" w:cs="Arial"/>
      <w:b/>
      <w:bCs/>
      <w:kern w:val="2"/>
      <w:sz w:val="22"/>
      <w:szCs w:val="22"/>
    </w:rPr>
  </w:style>
  <w:style w:type="character" w:customStyle="1" w:styleId="36">
    <w:name w:val="标题 3 Char"/>
    <w:basedOn w:val="28"/>
    <w:link w:val="5"/>
    <w:semiHidden/>
    <w:qFormat/>
    <w:locked/>
    <w:uiPriority w:val="99"/>
    <w:rPr>
      <w:b/>
      <w:bCs/>
      <w:sz w:val="32"/>
      <w:szCs w:val="32"/>
    </w:rPr>
  </w:style>
  <w:style w:type="character" w:customStyle="1" w:styleId="37">
    <w:name w:val="纯文本 Char"/>
    <w:basedOn w:val="28"/>
    <w:link w:val="13"/>
    <w:qFormat/>
    <w:locked/>
    <w:uiPriority w:val="99"/>
    <w:rPr>
      <w:rFonts w:ascii="宋体" w:hAnsi="Courier New" w:eastAsia="宋体" w:cs="宋体"/>
      <w:sz w:val="21"/>
      <w:szCs w:val="21"/>
    </w:rPr>
  </w:style>
  <w:style w:type="character" w:customStyle="1" w:styleId="38">
    <w:name w:val="批注框文本 Char"/>
    <w:basedOn w:val="28"/>
    <w:link w:val="16"/>
    <w:semiHidden/>
    <w:qFormat/>
    <w:locked/>
    <w:uiPriority w:val="99"/>
    <w:rPr>
      <w:rFonts w:ascii="Calibri" w:hAnsi="Calibri" w:eastAsia="宋体" w:cs="Calibri"/>
      <w:kern w:val="2"/>
      <w:sz w:val="18"/>
      <w:szCs w:val="18"/>
    </w:rPr>
  </w:style>
  <w:style w:type="character" w:customStyle="1" w:styleId="39">
    <w:name w:val="页脚 Char"/>
    <w:basedOn w:val="28"/>
    <w:link w:val="17"/>
    <w:qFormat/>
    <w:locked/>
    <w:uiPriority w:val="99"/>
    <w:rPr>
      <w:rFonts w:ascii="Calibri" w:hAnsi="Calibri" w:eastAsia="宋体" w:cs="Calibri"/>
      <w:sz w:val="18"/>
      <w:szCs w:val="18"/>
    </w:rPr>
  </w:style>
  <w:style w:type="character" w:customStyle="1" w:styleId="40">
    <w:name w:val="页眉 Char"/>
    <w:basedOn w:val="28"/>
    <w:link w:val="18"/>
    <w:qFormat/>
    <w:locked/>
    <w:uiPriority w:val="99"/>
    <w:rPr>
      <w:rFonts w:ascii="Calibri" w:hAnsi="Calibri" w:eastAsia="宋体" w:cs="Calibri"/>
      <w:sz w:val="18"/>
      <w:szCs w:val="18"/>
    </w:rPr>
  </w:style>
  <w:style w:type="paragraph" w:customStyle="1" w:styleId="41">
    <w:name w:val="1级标题"/>
    <w:basedOn w:val="1"/>
    <w:qFormat/>
    <w:uiPriority w:val="99"/>
    <w:pPr>
      <w:spacing w:before="60" w:line="460" w:lineRule="exact"/>
      <w:outlineLvl w:val="0"/>
    </w:pPr>
    <w:rPr>
      <w:b/>
      <w:bCs/>
      <w:sz w:val="32"/>
      <w:szCs w:val="32"/>
    </w:rPr>
  </w:style>
  <w:style w:type="paragraph" w:customStyle="1" w:styleId="42">
    <w:name w:val="三级标题"/>
    <w:basedOn w:val="43"/>
    <w:qFormat/>
    <w:uiPriority w:val="99"/>
    <w:pPr>
      <w:spacing w:before="300"/>
      <w:ind w:firstLine="0" w:firstLineChars="0"/>
      <w:outlineLvl w:val="2"/>
    </w:pPr>
    <w:rPr>
      <w:b/>
      <w:bCs/>
    </w:rPr>
  </w:style>
  <w:style w:type="paragraph" w:customStyle="1" w:styleId="43">
    <w:name w:val="正文01"/>
    <w:basedOn w:val="1"/>
    <w:qFormat/>
    <w:uiPriority w:val="99"/>
    <w:pPr>
      <w:spacing w:before="60" w:line="460" w:lineRule="exact"/>
      <w:ind w:firstLine="200" w:firstLineChars="200"/>
    </w:pPr>
    <w:rPr>
      <w:sz w:val="24"/>
      <w:szCs w:val="24"/>
    </w:rPr>
  </w:style>
  <w:style w:type="paragraph" w:customStyle="1" w:styleId="44">
    <w:name w:val="样式 正文001 + Times New Roman"/>
    <w:basedOn w:val="45"/>
    <w:qFormat/>
    <w:uiPriority w:val="99"/>
    <w:pPr>
      <w:ind w:firstLine="482" w:firstLineChars="0"/>
    </w:pPr>
    <w:rPr>
      <w:rFonts w:ascii="Calibri" w:hAnsi="Calibri" w:cs="Calibri"/>
    </w:rPr>
  </w:style>
  <w:style w:type="paragraph" w:customStyle="1" w:styleId="45">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46">
    <w:name w:val="3级标题"/>
    <w:basedOn w:val="1"/>
    <w:qFormat/>
    <w:uiPriority w:val="99"/>
    <w:pPr>
      <w:spacing w:before="300" w:line="460" w:lineRule="exact"/>
      <w:outlineLvl w:val="2"/>
    </w:pPr>
    <w:rPr>
      <w:rFonts w:ascii="Arial" w:hAnsi="Arial" w:cs="Arial"/>
      <w:b/>
      <w:bCs/>
      <w:sz w:val="24"/>
      <w:szCs w:val="24"/>
    </w:rPr>
  </w:style>
  <w:style w:type="paragraph" w:customStyle="1" w:styleId="47">
    <w:name w:val="2级标题"/>
    <w:basedOn w:val="1"/>
    <w:qFormat/>
    <w:uiPriority w:val="99"/>
    <w:pPr>
      <w:spacing w:before="60" w:line="460" w:lineRule="exact"/>
      <w:outlineLvl w:val="1"/>
    </w:pPr>
    <w:rPr>
      <w:b/>
      <w:bCs/>
      <w:sz w:val="28"/>
      <w:szCs w:val="28"/>
    </w:rPr>
  </w:style>
  <w:style w:type="paragraph" w:customStyle="1" w:styleId="48">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9">
    <w:name w:val="reader-word-layer reader-word-s5-7"/>
    <w:basedOn w:val="1"/>
    <w:qFormat/>
    <w:uiPriority w:val="0"/>
    <w:pPr>
      <w:widowControl/>
      <w:spacing w:beforeAutospacing="1" w:afterAutospacing="1"/>
      <w:jc w:val="left"/>
    </w:pPr>
    <w:rPr>
      <w:rFonts w:ascii="宋体" w:hAnsi="宋体" w:cs="宋体"/>
      <w:kern w:val="0"/>
      <w:sz w:val="24"/>
      <w:szCs w:val="24"/>
    </w:rPr>
  </w:style>
  <w:style w:type="paragraph" w:customStyle="1" w:styleId="50">
    <w:name w:val="reader-word-layer reader-word-s5-9"/>
    <w:basedOn w:val="1"/>
    <w:qFormat/>
    <w:uiPriority w:val="0"/>
    <w:pPr>
      <w:widowControl/>
      <w:spacing w:beforeAutospacing="1" w:afterAutospacing="1"/>
      <w:jc w:val="left"/>
    </w:pPr>
    <w:rPr>
      <w:rFonts w:ascii="宋体" w:hAnsi="宋体" w:cs="宋体"/>
      <w:kern w:val="0"/>
      <w:sz w:val="24"/>
      <w:szCs w:val="24"/>
    </w:rPr>
  </w:style>
  <w:style w:type="paragraph" w:customStyle="1" w:styleId="51">
    <w:name w:val="reader-word-layer reader-word-s5-1 reader-word-s5-10"/>
    <w:basedOn w:val="1"/>
    <w:qFormat/>
    <w:uiPriority w:val="0"/>
    <w:pPr>
      <w:widowControl/>
      <w:spacing w:beforeAutospacing="1" w:afterAutospacing="1"/>
      <w:jc w:val="left"/>
    </w:pPr>
    <w:rPr>
      <w:rFonts w:ascii="宋体" w:hAnsi="宋体" w:cs="宋体"/>
      <w:kern w:val="0"/>
      <w:sz w:val="24"/>
      <w:szCs w:val="24"/>
    </w:rPr>
  </w:style>
  <w:style w:type="character" w:customStyle="1" w:styleId="52">
    <w:name w:val="应急预案正文 Char Char"/>
    <w:basedOn w:val="28"/>
    <w:link w:val="53"/>
    <w:qFormat/>
    <w:locked/>
    <w:uiPriority w:val="99"/>
    <w:rPr>
      <w:rFonts w:hAnsi="宋体" w:eastAsia="宋体"/>
      <w:sz w:val="28"/>
      <w:szCs w:val="28"/>
    </w:rPr>
  </w:style>
  <w:style w:type="paragraph" w:customStyle="1" w:styleId="53">
    <w:name w:val="应急预案正文"/>
    <w:basedOn w:val="1"/>
    <w:link w:val="52"/>
    <w:qFormat/>
    <w:uiPriority w:val="99"/>
    <w:pPr>
      <w:spacing w:line="520" w:lineRule="exact"/>
      <w:ind w:firstLine="560" w:firstLineChars="200"/>
    </w:pPr>
    <w:rPr>
      <w:rFonts w:hAnsi="宋体"/>
      <w:kern w:val="0"/>
      <w:sz w:val="28"/>
      <w:szCs w:val="28"/>
    </w:rPr>
  </w:style>
  <w:style w:type="character" w:customStyle="1" w:styleId="54">
    <w:name w:val="text_edit editable-title"/>
    <w:basedOn w:val="28"/>
    <w:qFormat/>
    <w:uiPriority w:val="99"/>
  </w:style>
  <w:style w:type="character" w:customStyle="1" w:styleId="55">
    <w:name w:val="yqlink"/>
    <w:basedOn w:val="28"/>
    <w:qFormat/>
    <w:uiPriority w:val="99"/>
  </w:style>
  <w:style w:type="character" w:customStyle="1" w:styleId="56">
    <w:name w:val="headline-content2"/>
    <w:basedOn w:val="28"/>
    <w:qFormat/>
    <w:uiPriority w:val="99"/>
  </w:style>
  <w:style w:type="character" w:customStyle="1" w:styleId="57">
    <w:name w:val="Char Char3"/>
    <w:basedOn w:val="28"/>
    <w:qFormat/>
    <w:uiPriority w:val="99"/>
    <w:rPr>
      <w:rFonts w:ascii="Arial" w:hAnsi="Arial" w:eastAsia="黑体" w:cs="Arial"/>
      <w:b/>
      <w:bCs/>
      <w:kern w:val="2"/>
      <w:sz w:val="32"/>
      <w:szCs w:val="32"/>
      <w:lang w:val="en-US" w:eastAsia="zh-CN"/>
    </w:rPr>
  </w:style>
  <w:style w:type="character" w:customStyle="1" w:styleId="58">
    <w:name w:val="正文文本缩进 Char"/>
    <w:basedOn w:val="28"/>
    <w:link w:val="10"/>
    <w:qFormat/>
    <w:locked/>
    <w:uiPriority w:val="99"/>
    <w:rPr>
      <w:rFonts w:ascii="Times New Roman" w:hAnsi="Times New Roman" w:eastAsia="宋体" w:cs="Times New Roman"/>
      <w:kern w:val="2"/>
      <w:sz w:val="24"/>
      <w:szCs w:val="24"/>
    </w:rPr>
  </w:style>
  <w:style w:type="character" w:customStyle="1" w:styleId="59">
    <w:name w:val="正文文本 Char"/>
    <w:basedOn w:val="28"/>
    <w:link w:val="9"/>
    <w:semiHidden/>
    <w:qFormat/>
    <w:locked/>
    <w:uiPriority w:val="99"/>
    <w:rPr>
      <w:rFonts w:ascii="Calibri" w:hAnsi="Calibri" w:eastAsia="宋体" w:cs="Calibri"/>
      <w:kern w:val="2"/>
      <w:sz w:val="22"/>
      <w:szCs w:val="22"/>
    </w:rPr>
  </w:style>
  <w:style w:type="character" w:customStyle="1" w:styleId="60">
    <w:name w:val="正文首行缩进 Char"/>
    <w:basedOn w:val="59"/>
    <w:link w:val="26"/>
    <w:qFormat/>
    <w:locked/>
    <w:uiPriority w:val="99"/>
    <w:rPr>
      <w:rFonts w:ascii="Times New Roman" w:hAnsi="Times New Roman" w:cs="Times New Roman"/>
    </w:rPr>
  </w:style>
  <w:style w:type="character" w:customStyle="1" w:styleId="61">
    <w:name w:val="批注文字 Char"/>
    <w:basedOn w:val="28"/>
    <w:link w:val="8"/>
    <w:semiHidden/>
    <w:qFormat/>
    <w:locked/>
    <w:uiPriority w:val="99"/>
    <w:rPr>
      <w:rFonts w:ascii="Calibri" w:hAnsi="Calibri" w:eastAsia="宋体" w:cs="Calibri"/>
      <w:kern w:val="2"/>
      <w:sz w:val="22"/>
      <w:szCs w:val="22"/>
    </w:rPr>
  </w:style>
  <w:style w:type="character" w:customStyle="1" w:styleId="62">
    <w:name w:val="批注主题 Char"/>
    <w:basedOn w:val="61"/>
    <w:link w:val="25"/>
    <w:qFormat/>
    <w:locked/>
    <w:uiPriority w:val="99"/>
    <w:rPr>
      <w:rFonts w:ascii="Times New Roman" w:hAnsi="Times New Roman" w:cs="Times New Roman"/>
      <w:b/>
      <w:bCs/>
      <w:sz w:val="24"/>
      <w:szCs w:val="24"/>
    </w:rPr>
  </w:style>
  <w:style w:type="character" w:customStyle="1" w:styleId="63">
    <w:name w:val="日期 Char"/>
    <w:basedOn w:val="28"/>
    <w:link w:val="15"/>
    <w:qFormat/>
    <w:locked/>
    <w:uiPriority w:val="99"/>
    <w:rPr>
      <w:rFonts w:ascii="Times New Roman" w:hAnsi="Times New Roman" w:eastAsia="宋体" w:cs="Times New Roman"/>
      <w:kern w:val="2"/>
      <w:sz w:val="24"/>
      <w:szCs w:val="24"/>
    </w:rPr>
  </w:style>
  <w:style w:type="character" w:customStyle="1" w:styleId="64">
    <w:name w:val="文档结构图 Char"/>
    <w:basedOn w:val="28"/>
    <w:link w:val="7"/>
    <w:qFormat/>
    <w:locked/>
    <w:uiPriority w:val="99"/>
    <w:rPr>
      <w:rFonts w:ascii="Times New Roman" w:hAnsi="Times New Roman" w:eastAsia="宋体" w:cs="Times New Roman"/>
      <w:kern w:val="2"/>
      <w:sz w:val="24"/>
      <w:szCs w:val="24"/>
      <w:shd w:val="clear" w:color="auto" w:fill="000080"/>
    </w:rPr>
  </w:style>
  <w:style w:type="paragraph" w:customStyle="1" w:styleId="65">
    <w:name w:val="HTML Top of Form"/>
    <w:basedOn w:val="1"/>
    <w:next w:val="1"/>
    <w:link w:val="66"/>
    <w:qFormat/>
    <w:uiPriority w:val="99"/>
    <w:pPr>
      <w:widowControl/>
      <w:pBdr>
        <w:bottom w:val="single" w:color="auto" w:sz="6" w:space="1"/>
      </w:pBdr>
      <w:jc w:val="center"/>
    </w:pPr>
    <w:rPr>
      <w:rFonts w:ascii="Arial" w:hAnsi="Arial" w:cs="Arial"/>
      <w:vanish/>
      <w:kern w:val="0"/>
      <w:sz w:val="16"/>
      <w:szCs w:val="16"/>
    </w:rPr>
  </w:style>
  <w:style w:type="character" w:customStyle="1" w:styleId="66">
    <w:name w:val="z-窗体顶端 Char"/>
    <w:basedOn w:val="28"/>
    <w:link w:val="65"/>
    <w:qFormat/>
    <w:locked/>
    <w:uiPriority w:val="99"/>
    <w:rPr>
      <w:rFonts w:ascii="Arial" w:hAnsi="Arial" w:eastAsia="宋体" w:cs="Arial"/>
      <w:vanish/>
      <w:sz w:val="16"/>
      <w:szCs w:val="16"/>
    </w:rPr>
  </w:style>
  <w:style w:type="paragraph" w:customStyle="1" w:styleId="67">
    <w:name w:val="HTML Bottom of Form"/>
    <w:basedOn w:val="1"/>
    <w:next w:val="1"/>
    <w:link w:val="68"/>
    <w:qFormat/>
    <w:uiPriority w:val="99"/>
    <w:pPr>
      <w:widowControl/>
      <w:pBdr>
        <w:top w:val="single" w:color="auto" w:sz="6" w:space="1"/>
      </w:pBdr>
      <w:jc w:val="center"/>
    </w:pPr>
    <w:rPr>
      <w:rFonts w:ascii="Arial" w:hAnsi="Arial" w:cs="Arial"/>
      <w:vanish/>
      <w:kern w:val="0"/>
      <w:sz w:val="16"/>
      <w:szCs w:val="16"/>
    </w:rPr>
  </w:style>
  <w:style w:type="character" w:customStyle="1" w:styleId="68">
    <w:name w:val="z-窗体底端 Char"/>
    <w:basedOn w:val="28"/>
    <w:link w:val="67"/>
    <w:qFormat/>
    <w:locked/>
    <w:uiPriority w:val="99"/>
    <w:rPr>
      <w:rFonts w:ascii="Arial" w:hAnsi="Arial" w:eastAsia="宋体" w:cs="Arial"/>
      <w:vanish/>
      <w:sz w:val="16"/>
      <w:szCs w:val="16"/>
    </w:rPr>
  </w:style>
  <w:style w:type="paragraph" w:customStyle="1" w:styleId="69">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0">
    <w:name w:val="样式3"/>
    <w:basedOn w:val="5"/>
    <w:next w:val="1"/>
    <w:qFormat/>
    <w:uiPriority w:val="99"/>
    <w:pPr>
      <w:spacing w:after="0" w:line="520" w:lineRule="exact"/>
    </w:pPr>
    <w:rPr>
      <w:rFonts w:ascii="Times New Roman" w:hAnsi="Times New Roman" w:cs="Times New Roman"/>
      <w:b/>
      <w:bCs/>
      <w:sz w:val="30"/>
      <w:szCs w:val="30"/>
    </w:rPr>
  </w:style>
  <w:style w:type="paragraph" w:customStyle="1" w:styleId="71">
    <w:name w:val="样式2"/>
    <w:basedOn w:val="17"/>
    <w:qFormat/>
    <w:uiPriority w:val="99"/>
    <w:pPr>
      <w:ind w:right="360"/>
    </w:pPr>
    <w:rPr>
      <w:rFonts w:ascii="仿宋_GB2312" w:hAnsi="Times New Roman" w:eastAsia="仿宋_GB2312" w:cs="仿宋_GB2312"/>
      <w:sz w:val="21"/>
      <w:szCs w:val="21"/>
    </w:rPr>
  </w:style>
  <w:style w:type="paragraph" w:customStyle="1" w:styleId="72">
    <w:name w:val="无划线页眉"/>
    <w:basedOn w:val="18"/>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73">
    <w:name w:val="应急预案三级标题"/>
    <w:basedOn w:val="5"/>
    <w:qFormat/>
    <w:uiPriority w:val="99"/>
    <w:pPr>
      <w:ind w:firstLine="148" w:firstLineChars="49"/>
    </w:pPr>
    <w:rPr>
      <w:rFonts w:ascii="仿宋_GB2312" w:hAnsi="仿宋_GB2312" w:eastAsia="仿宋_GB2312" w:cs="仿宋_GB2312"/>
      <w:b/>
      <w:bCs/>
      <w:sz w:val="30"/>
      <w:szCs w:val="30"/>
    </w:rPr>
  </w:style>
  <w:style w:type="paragraph" w:customStyle="1" w:styleId="74">
    <w:name w:val="Char Char Char Char"/>
    <w:basedOn w:val="1"/>
    <w:qFormat/>
    <w:uiPriority w:val="99"/>
    <w:rPr>
      <w:rFonts w:ascii="Times New Roman" w:hAnsi="Times New Roman" w:cs="Times New Roman"/>
    </w:rPr>
  </w:style>
  <w:style w:type="paragraph" w:customStyle="1" w:styleId="75">
    <w:name w:val="无划线页脚"/>
    <w:basedOn w:val="17"/>
    <w:qFormat/>
    <w:uiPriority w:val="99"/>
    <w:rPr>
      <w:rFonts w:ascii="Times New Roman" w:hAnsi="Times New Roman" w:cs="Times New Roman"/>
    </w:rPr>
  </w:style>
  <w:style w:type="character" w:customStyle="1" w:styleId="76">
    <w:name w:val="chakan"/>
    <w:basedOn w:val="28"/>
    <w:qFormat/>
    <w:uiPriority w:val="0"/>
    <w:rPr>
      <w:color w:val="0064EA"/>
    </w:rPr>
  </w:style>
  <w:style w:type="character" w:customStyle="1" w:styleId="77">
    <w:name w:val="checkbox"/>
    <w:basedOn w:val="28"/>
    <w:qFormat/>
    <w:uiPriority w:val="0"/>
  </w:style>
  <w:style w:type="character" w:customStyle="1" w:styleId="78">
    <w:name w:val="shenbao"/>
    <w:basedOn w:val="28"/>
    <w:qFormat/>
    <w:uiPriority w:val="0"/>
    <w:rPr>
      <w:color w:val="EF6334"/>
    </w:rPr>
  </w:style>
  <w:style w:type="character" w:customStyle="1" w:styleId="79">
    <w:name w:val="checkbox2"/>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69</Pages>
  <Words>3631</Words>
  <Characters>20697</Characters>
  <Lines>172</Lines>
  <Paragraphs>48</Paragraphs>
  <TotalTime>7</TotalTime>
  <ScaleCrop>false</ScaleCrop>
  <LinksUpToDate>false</LinksUpToDate>
  <CharactersWithSpaces>24280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2015-06-11T02:08:00Z</dcterms:created>
  <dc:creator>周密</dc:creator>
  <cp:lastModifiedBy>superman </cp:lastModifiedBy>
  <cp:lastPrinted>2015-12-24T03:11:00Z</cp:lastPrinted>
  <dcterms:modified xsi:type="dcterms:W3CDTF">2021-09-08T07:48:07Z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EFFA69FB89AB44C9965FB35FCEF4CD51</vt:lpwstr>
  </property>
</Properties>
</file>