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白沟新城2021年第三季度成品油抽检结果</w:t>
      </w:r>
    </w:p>
    <w:p>
      <w:pPr>
        <w:tabs>
          <w:tab w:val="left" w:pos="1459"/>
        </w:tabs>
        <w:bidi w:val="0"/>
        <w:ind w:firstLine="420" w:firstLineChars="200"/>
        <w:jc w:val="right"/>
        <w:rPr>
          <w:rFonts w:hint="default"/>
          <w:lang w:val="en-US" w:eastAsia="zh-CN"/>
        </w:rPr>
      </w:pPr>
      <w:r>
        <w:rPr>
          <w:rFonts w:hint="eastAsia"/>
          <w:lang w:val="en-US" w:eastAsia="zh-CN"/>
        </w:rPr>
        <w:t>抽检时间： 2021年9月1日</w:t>
      </w:r>
    </w:p>
    <w:p>
      <w:pPr>
        <w:tabs>
          <w:tab w:val="left" w:pos="1459"/>
        </w:tabs>
        <w:bidi w:val="0"/>
        <w:jc w:val="left"/>
        <w:rPr>
          <w:rFonts w:hint="eastAsia"/>
          <w:lang w:val="en-US" w:eastAsia="zh-CN"/>
        </w:rPr>
      </w:pPr>
    </w:p>
    <w:tbl>
      <w:tblPr>
        <w:tblStyle w:val="3"/>
        <w:tblpPr w:leftFromText="180" w:rightFromText="180" w:vertAnchor="page" w:horzAnchor="page" w:tblpX="1680" w:tblpY="3108"/>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882"/>
        <w:gridCol w:w="1740"/>
        <w:gridCol w:w="2460"/>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77"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2882"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加油站名称</w:t>
            </w:r>
          </w:p>
        </w:tc>
        <w:tc>
          <w:tcPr>
            <w:tcW w:w="1740"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样品名称</w:t>
            </w:r>
          </w:p>
        </w:tc>
        <w:tc>
          <w:tcPr>
            <w:tcW w:w="2460" w:type="dxa"/>
            <w:vAlign w:val="center"/>
          </w:tcPr>
          <w:p>
            <w:pPr>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检测报告编号</w:t>
            </w:r>
          </w:p>
        </w:tc>
        <w:tc>
          <w:tcPr>
            <w:tcW w:w="1211"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1</w:t>
            </w:r>
          </w:p>
        </w:tc>
        <w:tc>
          <w:tcPr>
            <w:tcW w:w="2882"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高碑店市天盈加油站</w:t>
            </w:r>
          </w:p>
        </w:tc>
        <w:tc>
          <w:tcPr>
            <w:tcW w:w="1740" w:type="dxa"/>
            <w:vAlign w:val="center"/>
          </w:tcPr>
          <w:p>
            <w:pPr>
              <w:jc w:val="center"/>
              <w:rPr>
                <w:rFonts w:hint="eastAsia" w:eastAsiaTheme="minor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eastAsiaTheme="minorEastAsia"/>
                <w:vertAlign w:val="baseline"/>
                <w:lang w:val="en-US" w:eastAsia="zh-CN"/>
              </w:rPr>
            </w:pPr>
            <w:r>
              <w:rPr>
                <w:rFonts w:hint="eastAsia"/>
                <w:vertAlign w:val="baseline"/>
                <w:lang w:val="en-US" w:eastAsia="zh-CN"/>
              </w:rPr>
              <w:t>ZQ-BG/NE10-202109A001</w:t>
            </w:r>
          </w:p>
        </w:tc>
        <w:tc>
          <w:tcPr>
            <w:tcW w:w="1211" w:type="dxa"/>
            <w:vAlign w:val="center"/>
          </w:tcPr>
          <w:p>
            <w:pPr>
              <w:jc w:val="center"/>
              <w:rPr>
                <w:rFonts w:hint="default"/>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7" w:type="dxa"/>
            <w:vMerge w:val="continue"/>
            <w:vAlign w:val="center"/>
          </w:tcPr>
          <w:p>
            <w:pPr>
              <w:jc w:val="center"/>
            </w:pPr>
          </w:p>
        </w:tc>
        <w:tc>
          <w:tcPr>
            <w:tcW w:w="2882" w:type="dxa"/>
            <w:vMerge w:val="continue"/>
            <w:vAlign w:val="center"/>
          </w:tcPr>
          <w:p>
            <w:pPr>
              <w:jc w:val="center"/>
            </w:pPr>
          </w:p>
        </w:tc>
        <w:tc>
          <w:tcPr>
            <w:tcW w:w="1740" w:type="dxa"/>
            <w:vAlign w:val="center"/>
          </w:tcPr>
          <w:p>
            <w:pPr>
              <w:jc w:val="center"/>
            </w:pPr>
            <w:r>
              <w:rPr>
                <w:rFonts w:hint="eastAsia"/>
                <w:vertAlign w:val="baseline"/>
                <w:lang w:val="en-US" w:eastAsia="zh-CN"/>
              </w:rPr>
              <w:t>0#柴油</w:t>
            </w:r>
          </w:p>
        </w:tc>
        <w:tc>
          <w:tcPr>
            <w:tcW w:w="2460" w:type="dxa"/>
            <w:vAlign w:val="center"/>
          </w:tcPr>
          <w:p>
            <w:pPr>
              <w:jc w:val="both"/>
              <w:rPr>
                <w:rFonts w:hint="default" w:eastAsiaTheme="minorEastAsia"/>
                <w:vertAlign w:val="baseline"/>
                <w:lang w:val="en-US" w:eastAsia="zh-CN"/>
              </w:rPr>
            </w:pPr>
            <w:r>
              <w:rPr>
                <w:rFonts w:hint="eastAsia"/>
                <w:vertAlign w:val="baseline"/>
                <w:lang w:val="en-US" w:eastAsia="zh-CN"/>
              </w:rPr>
              <w:t>ZQ-BG/NC-202109A001</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7" w:type="dxa"/>
            <w:vMerge w:val="continue"/>
            <w:vAlign w:val="center"/>
          </w:tcPr>
          <w:p>
            <w:pPr>
              <w:jc w:val="center"/>
            </w:pPr>
          </w:p>
        </w:tc>
        <w:tc>
          <w:tcPr>
            <w:tcW w:w="2882" w:type="dxa"/>
            <w:vMerge w:val="continue"/>
            <w:vAlign w:val="center"/>
          </w:tcPr>
          <w:p>
            <w:pPr>
              <w:jc w:val="center"/>
            </w:pPr>
          </w:p>
        </w:tc>
        <w:tc>
          <w:tcPr>
            <w:tcW w:w="1740" w:type="dxa"/>
            <w:vAlign w:val="center"/>
          </w:tcPr>
          <w:p>
            <w:pPr>
              <w:jc w:val="center"/>
              <w:rPr>
                <w:rFonts w:hint="default"/>
                <w:vertAlign w:val="baseline"/>
                <w:lang w:val="en-US" w:eastAsia="zh-CN"/>
              </w:rPr>
            </w:pPr>
            <w:r>
              <w:rPr>
                <w:rFonts w:hint="eastAsia"/>
                <w:vertAlign w:val="baseline"/>
                <w:lang w:val="en-US" w:eastAsia="zh-CN"/>
              </w:rPr>
              <w:t>迈润得车用尿素</w:t>
            </w:r>
          </w:p>
        </w:tc>
        <w:tc>
          <w:tcPr>
            <w:tcW w:w="2460" w:type="dxa"/>
            <w:vAlign w:val="center"/>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ZQ-BG/NN-202109A001</w:t>
            </w:r>
          </w:p>
        </w:tc>
        <w:tc>
          <w:tcPr>
            <w:tcW w:w="1211" w:type="dxa"/>
            <w:vAlign w:val="center"/>
          </w:tcPr>
          <w:p>
            <w:pPr>
              <w:jc w:val="center"/>
              <w:rPr>
                <w:rFonts w:hint="default"/>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77" w:type="dxa"/>
            <w:vAlign w:val="center"/>
          </w:tcPr>
          <w:p>
            <w:pPr>
              <w:jc w:val="center"/>
              <w:rPr>
                <w:rFonts w:hint="eastAsia" w:eastAsiaTheme="minorEastAsia"/>
                <w:lang w:val="en-US" w:eastAsia="zh-CN"/>
              </w:rPr>
            </w:pPr>
            <w:r>
              <w:rPr>
                <w:rFonts w:hint="eastAsia"/>
                <w:lang w:val="en-US" w:eastAsia="zh-CN"/>
              </w:rPr>
              <w:t>2</w:t>
            </w:r>
          </w:p>
        </w:tc>
        <w:tc>
          <w:tcPr>
            <w:tcW w:w="2882" w:type="dxa"/>
            <w:vAlign w:val="center"/>
          </w:tcPr>
          <w:p>
            <w:pPr>
              <w:jc w:val="center"/>
              <w:rPr>
                <w:rFonts w:hint="default" w:eastAsiaTheme="minorEastAsia"/>
                <w:lang w:val="en-US" w:eastAsia="zh-CN"/>
              </w:rPr>
            </w:pPr>
            <w:r>
              <w:rPr>
                <w:rFonts w:hint="eastAsia"/>
                <w:lang w:val="en-US" w:eastAsia="zh-CN"/>
              </w:rPr>
              <w:t>保定白沟新城中通加油站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ZQ-BG/NE10-202109A005</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3</w:t>
            </w:r>
          </w:p>
        </w:tc>
        <w:tc>
          <w:tcPr>
            <w:tcW w:w="2882"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高碑店市燕港加油站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ZQ-BG/NE10-202109A004</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77" w:type="dxa"/>
            <w:vMerge w:val="continue"/>
            <w:vAlign w:val="center"/>
          </w:tcPr>
          <w:p>
            <w:pPr>
              <w:jc w:val="center"/>
            </w:pPr>
          </w:p>
        </w:tc>
        <w:tc>
          <w:tcPr>
            <w:tcW w:w="2882" w:type="dxa"/>
            <w:vMerge w:val="continue"/>
            <w:vAlign w:val="center"/>
          </w:tcPr>
          <w:p>
            <w:pPr>
              <w:jc w:val="center"/>
            </w:pPr>
          </w:p>
        </w:tc>
        <w:tc>
          <w:tcPr>
            <w:tcW w:w="1740" w:type="dxa"/>
            <w:vAlign w:val="center"/>
          </w:tcPr>
          <w:p>
            <w:pPr>
              <w:jc w:val="center"/>
            </w:pPr>
            <w:r>
              <w:rPr>
                <w:rFonts w:hint="eastAsia"/>
                <w:vertAlign w:val="baseline"/>
                <w:lang w:val="en-US" w:eastAsia="zh-CN"/>
              </w:rPr>
              <w:t>0#柴油</w:t>
            </w:r>
          </w:p>
        </w:tc>
        <w:tc>
          <w:tcPr>
            <w:tcW w:w="2460" w:type="dxa"/>
            <w:vAlign w:val="center"/>
          </w:tcPr>
          <w:p>
            <w:pPr>
              <w:jc w:val="both"/>
              <w:rPr>
                <w:rFonts w:hint="default"/>
                <w:vertAlign w:val="baseline"/>
                <w:lang w:val="en-US"/>
              </w:rPr>
            </w:pPr>
            <w:r>
              <w:rPr>
                <w:rFonts w:hint="eastAsia"/>
                <w:vertAlign w:val="baseline"/>
                <w:lang w:val="en-US" w:eastAsia="zh-CN"/>
              </w:rPr>
              <w:t>ZQ-BG/NC-202109A002</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77" w:type="dxa"/>
            <w:vMerge w:val="continue"/>
            <w:vAlign w:val="center"/>
          </w:tcPr>
          <w:p>
            <w:pPr>
              <w:jc w:val="center"/>
              <w:rPr>
                <w:rFonts w:hint="eastAsia"/>
                <w:vertAlign w:val="baseline"/>
                <w:lang w:val="en-US" w:eastAsia="zh-CN"/>
              </w:rPr>
            </w:pPr>
          </w:p>
        </w:tc>
        <w:tc>
          <w:tcPr>
            <w:tcW w:w="2882" w:type="dxa"/>
            <w:vMerge w:val="continue"/>
            <w:vAlign w:val="center"/>
          </w:tcPr>
          <w:p>
            <w:pPr>
              <w:jc w:val="center"/>
              <w:rPr>
                <w:rFonts w:hint="eastAsia"/>
                <w:vertAlign w:val="baseline"/>
                <w:lang w:val="en-US" w:eastAsia="zh-CN"/>
              </w:rPr>
            </w:pPr>
          </w:p>
        </w:tc>
        <w:tc>
          <w:tcPr>
            <w:tcW w:w="1740" w:type="dxa"/>
            <w:vAlign w:val="center"/>
          </w:tcPr>
          <w:p>
            <w:pPr>
              <w:jc w:val="center"/>
              <w:rPr>
                <w:rFonts w:hint="default"/>
                <w:vertAlign w:val="baseline"/>
                <w:lang w:val="en-US" w:eastAsia="zh-CN"/>
              </w:rPr>
            </w:pPr>
            <w:r>
              <w:rPr>
                <w:rFonts w:hint="eastAsia"/>
                <w:vertAlign w:val="baseline"/>
                <w:lang w:val="en-US" w:eastAsia="zh-CN"/>
              </w:rPr>
              <w:t>迈润得尿素溶液</w:t>
            </w:r>
          </w:p>
        </w:tc>
        <w:tc>
          <w:tcPr>
            <w:tcW w:w="2460" w:type="dxa"/>
            <w:vAlign w:val="center"/>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ZQ-BG/NN-202109A004</w:t>
            </w:r>
          </w:p>
        </w:tc>
        <w:tc>
          <w:tcPr>
            <w:tcW w:w="1211" w:type="dxa"/>
            <w:vAlign w:val="center"/>
          </w:tcPr>
          <w:p>
            <w:pPr>
              <w:jc w:val="center"/>
              <w:rPr>
                <w:rFonts w:hint="default"/>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777" w:type="dxa"/>
            <w:vAlign w:val="center"/>
          </w:tcPr>
          <w:p>
            <w:pPr>
              <w:jc w:val="center"/>
              <w:rPr>
                <w:rFonts w:hint="eastAsia" w:eastAsiaTheme="minorEastAsia"/>
                <w:vertAlign w:val="baseline"/>
                <w:lang w:val="en-US" w:eastAsia="zh-CN"/>
              </w:rPr>
            </w:pPr>
            <w:r>
              <w:rPr>
                <w:rFonts w:hint="eastAsia"/>
                <w:vertAlign w:val="baseline"/>
                <w:lang w:val="en-US" w:eastAsia="zh-CN"/>
              </w:rPr>
              <w:t>4</w:t>
            </w:r>
          </w:p>
        </w:tc>
        <w:tc>
          <w:tcPr>
            <w:tcW w:w="2882" w:type="dxa"/>
            <w:vAlign w:val="center"/>
          </w:tcPr>
          <w:p>
            <w:pPr>
              <w:jc w:val="center"/>
              <w:rPr>
                <w:rFonts w:hint="eastAsia" w:eastAsiaTheme="minorEastAsia"/>
                <w:vertAlign w:val="baseline"/>
                <w:lang w:val="en-US" w:eastAsia="zh-CN"/>
              </w:rPr>
            </w:pPr>
            <w:r>
              <w:rPr>
                <w:rFonts w:hint="eastAsia"/>
                <w:vertAlign w:val="baseline"/>
                <w:lang w:val="en-US" w:eastAsia="zh-CN"/>
              </w:rPr>
              <w:t>中国石油天然气股份有限公司河北保定销售分公司第一百二十加油站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vertAlign w:val="baseline"/>
              </w:rPr>
            </w:pPr>
            <w:r>
              <w:rPr>
                <w:rFonts w:hint="eastAsia"/>
                <w:vertAlign w:val="baseline"/>
                <w:lang w:val="en-US" w:eastAsia="zh-CN"/>
              </w:rPr>
              <w:t>ZQ-BG/NE10-202109A008</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Align w:val="center"/>
          </w:tcPr>
          <w:p>
            <w:pPr>
              <w:jc w:val="center"/>
              <w:rPr>
                <w:rFonts w:hint="eastAsia" w:eastAsiaTheme="minorEastAsia"/>
                <w:vertAlign w:val="baseline"/>
                <w:lang w:val="en-US" w:eastAsia="zh-CN"/>
              </w:rPr>
            </w:pPr>
            <w:r>
              <w:rPr>
                <w:rFonts w:hint="eastAsia"/>
                <w:vertAlign w:val="baseline"/>
                <w:lang w:val="en-US" w:eastAsia="zh-CN"/>
              </w:rPr>
              <w:t>5</w:t>
            </w:r>
          </w:p>
        </w:tc>
        <w:tc>
          <w:tcPr>
            <w:tcW w:w="2882" w:type="dxa"/>
            <w:vAlign w:val="center"/>
          </w:tcPr>
          <w:p>
            <w:pPr>
              <w:jc w:val="center"/>
              <w:rPr>
                <w:rFonts w:hint="default" w:eastAsiaTheme="minorEastAsia"/>
                <w:vertAlign w:val="baseline"/>
                <w:lang w:val="en-US" w:eastAsia="zh-CN"/>
              </w:rPr>
            </w:pPr>
            <w:r>
              <w:rPr>
                <w:rFonts w:hint="eastAsia"/>
                <w:vertAlign w:val="baseline"/>
                <w:lang w:val="en-US" w:eastAsia="zh-CN"/>
              </w:rPr>
              <w:t>高碑店市大平加油站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vertAlign w:val="baseline"/>
                <w:lang w:val="en-US"/>
              </w:rPr>
            </w:pPr>
            <w:r>
              <w:rPr>
                <w:rFonts w:hint="eastAsia"/>
                <w:vertAlign w:val="baseline"/>
                <w:lang w:val="en-US" w:eastAsia="zh-CN"/>
              </w:rPr>
              <w:t>ZQ-BG/NE10-202109A007</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6</w:t>
            </w:r>
          </w:p>
        </w:tc>
        <w:tc>
          <w:tcPr>
            <w:tcW w:w="2882" w:type="dxa"/>
            <w:vMerge w:val="restart"/>
            <w:vAlign w:val="center"/>
          </w:tcPr>
          <w:p>
            <w:pPr>
              <w:jc w:val="center"/>
              <w:rPr>
                <w:rFonts w:hint="default" w:eastAsiaTheme="minorEastAsia"/>
                <w:vertAlign w:val="baseline"/>
                <w:lang w:val="en-US" w:eastAsia="zh-CN"/>
              </w:rPr>
            </w:pPr>
            <w:r>
              <w:rPr>
                <w:rFonts w:hint="eastAsia"/>
                <w:vertAlign w:val="baseline"/>
                <w:lang w:val="en-US" w:eastAsia="zh-CN"/>
              </w:rPr>
              <w:t>高碑店市白沟长城加油站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ZQ-BG/NE10-202109A002</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77" w:type="dxa"/>
            <w:vMerge w:val="continue"/>
            <w:vAlign w:val="center"/>
          </w:tcPr>
          <w:p>
            <w:pPr>
              <w:jc w:val="center"/>
            </w:pPr>
          </w:p>
        </w:tc>
        <w:tc>
          <w:tcPr>
            <w:tcW w:w="2882" w:type="dxa"/>
            <w:vMerge w:val="continue"/>
            <w:vAlign w:val="center"/>
          </w:tcPr>
          <w:p>
            <w:pPr>
              <w:jc w:val="center"/>
            </w:pPr>
          </w:p>
        </w:tc>
        <w:tc>
          <w:tcPr>
            <w:tcW w:w="1740" w:type="dxa"/>
            <w:vAlign w:val="center"/>
          </w:tcPr>
          <w:p>
            <w:pPr>
              <w:jc w:val="center"/>
            </w:pPr>
            <w:r>
              <w:rPr>
                <w:rFonts w:hint="eastAsia"/>
                <w:vertAlign w:val="baseline"/>
                <w:lang w:val="en-US" w:eastAsia="zh-CN"/>
              </w:rPr>
              <w:t>车用尿素水溶液（AUS32）</w:t>
            </w:r>
          </w:p>
        </w:tc>
        <w:tc>
          <w:tcPr>
            <w:tcW w:w="2460" w:type="dxa"/>
            <w:vAlign w:val="center"/>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ZQ-BG/NN-202109A002</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77"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7</w:t>
            </w:r>
          </w:p>
        </w:tc>
        <w:tc>
          <w:tcPr>
            <w:tcW w:w="2882"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保定白沟新城铭磊加油站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vertAlign w:val="baseline"/>
              </w:rPr>
            </w:pPr>
            <w:r>
              <w:rPr>
                <w:rFonts w:hint="eastAsia"/>
                <w:vertAlign w:val="baseline"/>
                <w:lang w:val="en-US" w:eastAsia="zh-CN"/>
              </w:rPr>
              <w:t>ZQ-BG/NE10-202109A003</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7" w:type="dxa"/>
            <w:vMerge w:val="continue"/>
            <w:vAlign w:val="center"/>
          </w:tcPr>
          <w:p>
            <w:pPr>
              <w:jc w:val="center"/>
            </w:pPr>
          </w:p>
        </w:tc>
        <w:tc>
          <w:tcPr>
            <w:tcW w:w="2882" w:type="dxa"/>
            <w:vMerge w:val="continue"/>
            <w:vAlign w:val="center"/>
          </w:tcPr>
          <w:p>
            <w:pPr>
              <w:jc w:val="center"/>
            </w:pPr>
          </w:p>
        </w:tc>
        <w:tc>
          <w:tcPr>
            <w:tcW w:w="1740" w:type="dxa"/>
            <w:vAlign w:val="center"/>
          </w:tcPr>
          <w:p>
            <w:pPr>
              <w:jc w:val="center"/>
            </w:pPr>
            <w:r>
              <w:rPr>
                <w:rFonts w:hint="eastAsia"/>
                <w:vertAlign w:val="baseline"/>
                <w:lang w:val="en-US" w:eastAsia="zh-CN"/>
              </w:rPr>
              <w:t>车用尿素水溶液（AUS32）</w:t>
            </w:r>
          </w:p>
        </w:tc>
        <w:tc>
          <w:tcPr>
            <w:tcW w:w="2460" w:type="dxa"/>
            <w:vAlign w:val="center"/>
          </w:tcPr>
          <w:p>
            <w:pPr>
              <w:jc w:val="both"/>
              <w:rPr>
                <w:vertAlign w:val="baseline"/>
              </w:rPr>
            </w:pPr>
            <w:r>
              <w:rPr>
                <w:rFonts w:hint="eastAsia"/>
                <w:vertAlign w:val="baseline"/>
                <w:lang w:val="en-US" w:eastAsia="zh-CN"/>
              </w:rPr>
              <w:t>ZQ-BG/NN-202109A003</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7" w:type="dxa"/>
            <w:vAlign w:val="center"/>
          </w:tcPr>
          <w:p>
            <w:pPr>
              <w:jc w:val="center"/>
              <w:rPr>
                <w:rFonts w:hint="default" w:eastAsiaTheme="minorEastAsia"/>
                <w:vertAlign w:val="baseline"/>
                <w:lang w:val="en-US" w:eastAsia="zh-CN"/>
              </w:rPr>
            </w:pPr>
            <w:r>
              <w:rPr>
                <w:rFonts w:hint="eastAsia"/>
                <w:vertAlign w:val="baseline"/>
                <w:lang w:val="en-US" w:eastAsia="zh-CN"/>
              </w:rPr>
              <w:t>8</w:t>
            </w:r>
          </w:p>
        </w:tc>
        <w:tc>
          <w:tcPr>
            <w:tcW w:w="2882" w:type="dxa"/>
            <w:vAlign w:val="center"/>
          </w:tcPr>
          <w:p>
            <w:pPr>
              <w:jc w:val="center"/>
              <w:rPr>
                <w:rFonts w:hint="eastAsia" w:eastAsiaTheme="minorEastAsia"/>
                <w:vertAlign w:val="baseline"/>
                <w:lang w:val="en-US" w:eastAsia="zh-CN"/>
              </w:rPr>
            </w:pPr>
            <w:r>
              <w:rPr>
                <w:rFonts w:hint="eastAsia"/>
                <w:vertAlign w:val="baseline"/>
                <w:lang w:val="en-US" w:eastAsia="zh-CN"/>
              </w:rPr>
              <w:t>保定白沟新城高桥加油站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vertAlign w:val="baseline"/>
                <w:lang w:val="en-US"/>
              </w:rPr>
            </w:pPr>
            <w:r>
              <w:rPr>
                <w:rFonts w:hint="eastAsia"/>
                <w:vertAlign w:val="baseline"/>
                <w:lang w:val="en-US" w:eastAsia="zh-CN"/>
              </w:rPr>
              <w:t>ZQ-BG/NE10-202109A010</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 w:type="dxa"/>
            <w:vAlign w:val="center"/>
          </w:tcPr>
          <w:p>
            <w:pPr>
              <w:jc w:val="center"/>
              <w:rPr>
                <w:rFonts w:hint="default" w:eastAsiaTheme="minorEastAsia"/>
                <w:vertAlign w:val="baseline"/>
                <w:lang w:val="en-US" w:eastAsia="zh-CN"/>
              </w:rPr>
            </w:pPr>
            <w:r>
              <w:rPr>
                <w:rFonts w:hint="eastAsia"/>
                <w:vertAlign w:val="baseline"/>
                <w:lang w:val="en-US" w:eastAsia="zh-CN"/>
              </w:rPr>
              <w:t>9</w:t>
            </w:r>
          </w:p>
        </w:tc>
        <w:tc>
          <w:tcPr>
            <w:tcW w:w="2882" w:type="dxa"/>
            <w:vAlign w:val="center"/>
          </w:tcPr>
          <w:p>
            <w:pPr>
              <w:jc w:val="center"/>
              <w:rPr>
                <w:rFonts w:hint="eastAsia" w:eastAsiaTheme="minorEastAsia"/>
                <w:vertAlign w:val="baseline"/>
                <w:lang w:val="en-US" w:eastAsia="zh-CN"/>
              </w:rPr>
            </w:pPr>
            <w:r>
              <w:rPr>
                <w:rFonts w:hint="eastAsia"/>
                <w:vertAlign w:val="baseline"/>
                <w:lang w:val="en-US" w:eastAsia="zh-CN"/>
              </w:rPr>
              <w:t>保定市白洋淀温泉城大平加油站保定白沟新城第一分站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vertAlign w:val="baseline"/>
                <w:lang w:val="en-US"/>
              </w:rPr>
            </w:pPr>
            <w:r>
              <w:rPr>
                <w:rFonts w:hint="eastAsia"/>
                <w:vertAlign w:val="baseline"/>
                <w:lang w:val="en-US" w:eastAsia="zh-CN"/>
              </w:rPr>
              <w:t>ZQ-BG/NE10-202109A006</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7" w:type="dxa"/>
            <w:vAlign w:val="center"/>
          </w:tcPr>
          <w:p>
            <w:pPr>
              <w:jc w:val="center"/>
              <w:rPr>
                <w:rFonts w:hint="default"/>
                <w:vertAlign w:val="baseline"/>
                <w:lang w:val="en-US" w:eastAsia="zh-CN"/>
              </w:rPr>
            </w:pPr>
            <w:r>
              <w:rPr>
                <w:rFonts w:hint="eastAsia"/>
                <w:vertAlign w:val="baseline"/>
                <w:lang w:val="en-US" w:eastAsia="zh-CN"/>
              </w:rPr>
              <w:t>10</w:t>
            </w:r>
          </w:p>
        </w:tc>
        <w:tc>
          <w:tcPr>
            <w:tcW w:w="2882" w:type="dxa"/>
            <w:vAlign w:val="center"/>
          </w:tcPr>
          <w:p>
            <w:pPr>
              <w:jc w:val="center"/>
              <w:rPr>
                <w:rFonts w:hint="default"/>
                <w:vertAlign w:val="baseline"/>
                <w:lang w:val="en-US" w:eastAsia="zh-CN"/>
              </w:rPr>
            </w:pPr>
            <w:r>
              <w:rPr>
                <w:rFonts w:hint="eastAsia"/>
                <w:vertAlign w:val="baseline"/>
                <w:lang w:val="en-US" w:eastAsia="zh-CN"/>
              </w:rPr>
              <w:t>保定白沟新城德月加油站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vertAlign w:val="baseline"/>
                <w:lang w:val="en-US" w:eastAsia="zh-CN"/>
              </w:rPr>
            </w:pPr>
            <w:r>
              <w:rPr>
                <w:rFonts w:hint="eastAsia"/>
                <w:vertAlign w:val="baseline"/>
                <w:lang w:val="en-US" w:eastAsia="zh-CN"/>
              </w:rPr>
              <w:t>ZQ-BG/NE10-202109A011</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7" w:type="dxa"/>
            <w:vAlign w:val="center"/>
          </w:tcPr>
          <w:p>
            <w:pPr>
              <w:jc w:val="center"/>
              <w:rPr>
                <w:rFonts w:hint="default"/>
                <w:vertAlign w:val="baseline"/>
                <w:lang w:val="en-US" w:eastAsia="zh-CN"/>
              </w:rPr>
            </w:pPr>
            <w:r>
              <w:rPr>
                <w:rFonts w:hint="eastAsia"/>
                <w:vertAlign w:val="baseline"/>
                <w:lang w:val="en-US" w:eastAsia="zh-CN"/>
              </w:rPr>
              <w:t>11</w:t>
            </w:r>
          </w:p>
        </w:tc>
        <w:tc>
          <w:tcPr>
            <w:tcW w:w="2882" w:type="dxa"/>
            <w:vAlign w:val="center"/>
          </w:tcPr>
          <w:p>
            <w:pPr>
              <w:jc w:val="center"/>
              <w:rPr>
                <w:rFonts w:hint="default"/>
                <w:vertAlign w:val="baseline"/>
                <w:lang w:val="en-US" w:eastAsia="zh-CN"/>
              </w:rPr>
            </w:pPr>
            <w:r>
              <w:rPr>
                <w:rFonts w:hint="eastAsia"/>
                <w:vertAlign w:val="baseline"/>
                <w:lang w:val="en-US" w:eastAsia="zh-CN"/>
              </w:rPr>
              <w:t>保定白沟新城和源加油站（普通合伙）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vertAlign w:val="baseline"/>
                <w:lang w:val="en-US" w:eastAsia="zh-CN"/>
              </w:rPr>
            </w:pPr>
            <w:r>
              <w:rPr>
                <w:rFonts w:hint="eastAsia"/>
                <w:vertAlign w:val="baseline"/>
                <w:lang w:val="en-US" w:eastAsia="zh-CN"/>
              </w:rPr>
              <w:t>ZQ-BG/NE10-202109A012</w:t>
            </w:r>
          </w:p>
        </w:tc>
        <w:tc>
          <w:tcPr>
            <w:tcW w:w="1211" w:type="dxa"/>
            <w:vAlign w:val="center"/>
          </w:tcPr>
          <w:p>
            <w:pPr>
              <w:jc w:val="center"/>
              <w:rPr>
                <w:rFonts w:hint="default"/>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77" w:type="dxa"/>
            <w:vAlign w:val="center"/>
          </w:tcPr>
          <w:p>
            <w:pPr>
              <w:jc w:val="center"/>
              <w:rPr>
                <w:rFonts w:hint="default"/>
                <w:vertAlign w:val="baseline"/>
                <w:lang w:val="en-US" w:eastAsia="zh-CN"/>
              </w:rPr>
            </w:pPr>
            <w:r>
              <w:rPr>
                <w:rFonts w:hint="eastAsia"/>
                <w:vertAlign w:val="baseline"/>
                <w:lang w:val="en-US" w:eastAsia="zh-CN"/>
              </w:rPr>
              <w:t>12</w:t>
            </w:r>
          </w:p>
        </w:tc>
        <w:tc>
          <w:tcPr>
            <w:tcW w:w="2882" w:type="dxa"/>
            <w:vAlign w:val="center"/>
          </w:tcPr>
          <w:p>
            <w:pPr>
              <w:jc w:val="center"/>
              <w:rPr>
                <w:rFonts w:hint="default"/>
                <w:vertAlign w:val="baseline"/>
                <w:lang w:val="en-US" w:eastAsia="zh-CN"/>
              </w:rPr>
            </w:pPr>
            <w:r>
              <w:rPr>
                <w:rFonts w:hint="eastAsia"/>
                <w:vertAlign w:val="baseline"/>
                <w:lang w:val="en-US" w:eastAsia="zh-CN"/>
              </w:rPr>
              <w:t>高碑店市顺达加油站</w:t>
            </w:r>
          </w:p>
        </w:tc>
        <w:tc>
          <w:tcPr>
            <w:tcW w:w="1740" w:type="dxa"/>
            <w:vAlign w:val="center"/>
          </w:tcPr>
          <w:p>
            <w:pPr>
              <w:jc w:val="center"/>
              <w:rPr>
                <w:rFonts w:hint="eastAsia"/>
                <w:vertAlign w:val="baseline"/>
                <w:lang w:val="en-US" w:eastAsia="zh-CN"/>
              </w:rPr>
            </w:pPr>
            <w:r>
              <w:rPr>
                <w:rFonts w:hint="eastAsia"/>
                <w:vertAlign w:val="baseline"/>
                <w:lang w:val="en-US" w:eastAsia="zh-CN"/>
              </w:rPr>
              <w:t>95#乙醇汽油</w:t>
            </w:r>
          </w:p>
        </w:tc>
        <w:tc>
          <w:tcPr>
            <w:tcW w:w="2460" w:type="dxa"/>
            <w:vAlign w:val="center"/>
          </w:tcPr>
          <w:p>
            <w:pPr>
              <w:jc w:val="both"/>
              <w:rPr>
                <w:rFonts w:hint="default"/>
                <w:vertAlign w:val="baseline"/>
                <w:lang w:val="en-US" w:eastAsia="zh-CN"/>
              </w:rPr>
            </w:pPr>
            <w:r>
              <w:rPr>
                <w:rFonts w:hint="eastAsia"/>
                <w:vertAlign w:val="baseline"/>
                <w:lang w:val="en-US" w:eastAsia="zh-CN"/>
              </w:rPr>
              <w:t>ZQ-BG/NE10-202109A013</w:t>
            </w:r>
          </w:p>
        </w:tc>
        <w:tc>
          <w:tcPr>
            <w:tcW w:w="1211" w:type="dxa"/>
            <w:vAlign w:val="center"/>
          </w:tcPr>
          <w:p>
            <w:pPr>
              <w:jc w:val="center"/>
              <w:rPr>
                <w:rFonts w:hint="default"/>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7" w:type="dxa"/>
            <w:vAlign w:val="center"/>
          </w:tcPr>
          <w:p>
            <w:pPr>
              <w:jc w:val="center"/>
              <w:rPr>
                <w:rFonts w:hint="default" w:eastAsiaTheme="minorEastAsia"/>
                <w:vertAlign w:val="baseline"/>
                <w:lang w:val="en-US" w:eastAsia="zh-CN"/>
              </w:rPr>
            </w:pPr>
            <w:r>
              <w:rPr>
                <w:rFonts w:hint="eastAsia"/>
                <w:vertAlign w:val="baseline"/>
                <w:lang w:val="en-US" w:eastAsia="zh-CN"/>
              </w:rPr>
              <w:t>13</w:t>
            </w:r>
          </w:p>
        </w:tc>
        <w:tc>
          <w:tcPr>
            <w:tcW w:w="2882" w:type="dxa"/>
            <w:vAlign w:val="center"/>
          </w:tcPr>
          <w:p>
            <w:pPr>
              <w:jc w:val="center"/>
              <w:rPr>
                <w:rFonts w:hint="default" w:eastAsiaTheme="minorEastAsia"/>
                <w:vertAlign w:val="baseline"/>
                <w:lang w:val="en-US" w:eastAsia="zh-CN"/>
              </w:rPr>
            </w:pPr>
            <w:r>
              <w:rPr>
                <w:rFonts w:hint="eastAsia"/>
                <w:vertAlign w:val="baseline"/>
                <w:lang w:val="en-US" w:eastAsia="zh-CN"/>
              </w:rPr>
              <w:t>高碑店市宝光加油站</w:t>
            </w:r>
          </w:p>
        </w:tc>
        <w:tc>
          <w:tcPr>
            <w:tcW w:w="1740" w:type="dxa"/>
            <w:vAlign w:val="center"/>
          </w:tcPr>
          <w:p>
            <w:pPr>
              <w:jc w:val="center"/>
              <w:rPr>
                <w:vertAlign w:val="baseline"/>
              </w:rPr>
            </w:pPr>
            <w:r>
              <w:rPr>
                <w:rFonts w:hint="eastAsia"/>
                <w:vertAlign w:val="baseline"/>
                <w:lang w:val="en-US" w:eastAsia="zh-CN"/>
              </w:rPr>
              <w:t>95#乙醇汽油</w:t>
            </w:r>
          </w:p>
        </w:tc>
        <w:tc>
          <w:tcPr>
            <w:tcW w:w="2460" w:type="dxa"/>
            <w:vAlign w:val="center"/>
          </w:tcPr>
          <w:p>
            <w:pPr>
              <w:jc w:val="both"/>
              <w:rPr>
                <w:rFonts w:hint="default"/>
                <w:vertAlign w:val="baseline"/>
                <w:lang w:val="en-US"/>
              </w:rPr>
            </w:pPr>
            <w:r>
              <w:rPr>
                <w:rFonts w:hint="eastAsia"/>
                <w:vertAlign w:val="baseline"/>
                <w:lang w:val="en-US" w:eastAsia="zh-CN"/>
              </w:rPr>
              <w:t>ZQ-BG/NE10-202109A009</w:t>
            </w:r>
          </w:p>
        </w:tc>
        <w:tc>
          <w:tcPr>
            <w:tcW w:w="1211" w:type="dxa"/>
            <w:vAlign w:val="center"/>
          </w:tcPr>
          <w:p>
            <w:pPr>
              <w:jc w:val="center"/>
              <w:rPr>
                <w:rFonts w:hint="eastAsia"/>
                <w:vertAlign w:val="baseline"/>
                <w:lang w:val="en-US" w:eastAsia="zh-CN"/>
              </w:rPr>
            </w:pPr>
            <w:r>
              <w:rPr>
                <w:rFonts w:hint="eastAsia"/>
                <w:vertAlign w:val="baseline"/>
                <w:lang w:val="en-US"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9070" w:type="dxa"/>
            <w:gridSpan w:val="5"/>
          </w:tcPr>
          <w:p>
            <w:pPr>
              <w:rPr>
                <w:vertAlign w:val="baseline"/>
              </w:rPr>
            </w:pPr>
          </w:p>
          <w:p>
            <w:pPr>
              <w:rPr>
                <w:rFonts w:hint="eastAsia"/>
                <w:sz w:val="24"/>
                <w:szCs w:val="24"/>
                <w:vertAlign w:val="baseline"/>
                <w:lang w:val="en-US" w:eastAsia="zh-CN"/>
              </w:rPr>
            </w:pPr>
            <w:r>
              <w:rPr>
                <w:rFonts w:hint="eastAsia"/>
                <w:sz w:val="24"/>
                <w:szCs w:val="24"/>
                <w:vertAlign w:val="baseline"/>
                <w:lang w:val="en-US" w:eastAsia="zh-CN"/>
              </w:rPr>
              <w:t>第三季度共抽检95#乙醇汽油13个批次，0#柴油2个批次，车用尿素4个批次，抽检结果全部合格。</w:t>
            </w:r>
          </w:p>
        </w:tc>
      </w:tr>
    </w:tbl>
    <w:p>
      <w:pPr>
        <w:tabs>
          <w:tab w:val="left" w:pos="1459"/>
        </w:tabs>
        <w:bidi w:val="0"/>
        <w:jc w:val="left"/>
        <w:rPr>
          <w:rFonts w:hint="default"/>
          <w:lang w:val="en-US" w:eastAsia="zh-CN"/>
        </w:rPr>
      </w:pPr>
      <w:r>
        <w:rPr>
          <w:rFonts w:hint="eastAsia"/>
          <w:lang w:val="en-US" w:eastAsia="zh-CN"/>
        </w:rPr>
        <w:t xml:space="preserve">                                                          </w:t>
      </w:r>
    </w:p>
    <w:sectPr>
      <w:pgSz w:w="11906" w:h="16838"/>
      <w:pgMar w:top="1701" w:right="1134" w:bottom="1701"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50482"/>
    <w:rsid w:val="050C61C8"/>
    <w:rsid w:val="12DF7017"/>
    <w:rsid w:val="15B762CD"/>
    <w:rsid w:val="17BD642E"/>
    <w:rsid w:val="19031F32"/>
    <w:rsid w:val="19EC6F88"/>
    <w:rsid w:val="1A51451B"/>
    <w:rsid w:val="1C857F7D"/>
    <w:rsid w:val="2BD46BA4"/>
    <w:rsid w:val="33DF60AE"/>
    <w:rsid w:val="36370EB0"/>
    <w:rsid w:val="368B264C"/>
    <w:rsid w:val="3D7A61B2"/>
    <w:rsid w:val="3ECA4D93"/>
    <w:rsid w:val="40985384"/>
    <w:rsid w:val="4AB322A2"/>
    <w:rsid w:val="4D5C2645"/>
    <w:rsid w:val="52706186"/>
    <w:rsid w:val="54920595"/>
    <w:rsid w:val="5C01410B"/>
    <w:rsid w:val="6C123925"/>
    <w:rsid w:val="70727A1A"/>
    <w:rsid w:val="74640BEB"/>
    <w:rsid w:val="772F53C2"/>
    <w:rsid w:val="7E166E17"/>
    <w:rsid w:val="7EB20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2021-09-22T07:07:43Z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B5E858C6721E44E3BD5E9C1DD0F7832A</vt:lpwstr>
  </property>
</Properties>
</file>