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160" w:firstLineChars="600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方正小标宋简体"/>
          <w:sz w:val="36"/>
          <w:szCs w:val="36"/>
        </w:rPr>
        <w:t>企业事业单位环境信息公开表</w:t>
      </w:r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一、基础信息</w:t>
      </w:r>
    </w:p>
    <w:tbl>
      <w:tblPr>
        <w:tblStyle w:val="26"/>
        <w:tblW w:w="9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52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保定茂乾箱包配件制造有限公司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911306110657328784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eastAsia="zh-CN"/>
              </w:rPr>
              <w:t>何海霞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生产地址</w:t>
            </w:r>
          </w:p>
        </w:tc>
        <w:tc>
          <w:tcPr>
            <w:tcW w:w="2552" w:type="dxa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白沟新城东一环东侧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生产周期</w:t>
            </w:r>
          </w:p>
        </w:tc>
        <w:tc>
          <w:tcPr>
            <w:tcW w:w="2835" w:type="dxa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所属行业</w:t>
            </w:r>
          </w:p>
        </w:tc>
        <w:tc>
          <w:tcPr>
            <w:tcW w:w="2552" w:type="dxa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金属表面处理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15933573358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269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生产经营和管理服务的主要内容</w:t>
            </w:r>
          </w:p>
        </w:tc>
        <w:tc>
          <w:tcPr>
            <w:tcW w:w="7371" w:type="dxa"/>
            <w:gridSpan w:val="3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：年产各类箱包配件 3000 吨（包括镀锡钴产品 350 吨、 </w:t>
            </w:r>
          </w:p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镀、锡钴枪色 350 吨，镀浅金 300 吨），其中拉头 900 吨，金属环 720 吨， </w:t>
            </w:r>
          </w:p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LOGO800 吨，其他 580 吨；实际生产能力为：年产各类箱包配件 3000 吨（包 </w:t>
            </w:r>
          </w:p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括镀锡钴产品 350 吨、镀锡钴枪色 350 吨，镀浅金 300 吨），其中拉头 900 吨， </w:t>
            </w:r>
          </w:p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金属环 720 吨，LOGO800 吨，其他 580 吨。</w:t>
            </w:r>
          </w:p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主要产品</w:t>
            </w: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生产规模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箱包五金配件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3000 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588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二、排污信息</w:t>
      </w:r>
    </w:p>
    <w:tbl>
      <w:tblPr>
        <w:tblStyle w:val="26"/>
        <w:tblW w:w="13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05"/>
        <w:gridCol w:w="994"/>
        <w:gridCol w:w="1560"/>
        <w:gridCol w:w="1134"/>
        <w:gridCol w:w="938"/>
        <w:gridCol w:w="851"/>
        <w:gridCol w:w="1134"/>
        <w:gridCol w:w="1275"/>
        <w:gridCol w:w="2323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5" w:type="dxa"/>
            <w:gridSpan w:val="11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9" w:type="dxa"/>
            <w:gridSpan w:val="6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排放口数量</w:t>
            </w:r>
          </w:p>
        </w:tc>
        <w:tc>
          <w:tcPr>
            <w:tcW w:w="6486" w:type="dxa"/>
            <w:gridSpan w:val="5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排放口编号或名称</w:t>
            </w: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排放口位置</w:t>
            </w:r>
          </w:p>
        </w:tc>
        <w:tc>
          <w:tcPr>
            <w:tcW w:w="99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排放方式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主要/特征污染物名称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排放浓度（mg/L ）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监测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监测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排放总量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(kg)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核定的排放总量（kg）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执行的污染物排放标准及浓度限值（mg/L）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WS-00001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厂区北侧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间断性排水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总铜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0.076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总镍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COD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2.07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2150                                                                   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10                                                             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left="-105" w:leftChars="-50" w:right="-105" w:rightChars="-50"/>
        <w:jc w:val="center"/>
        <w:rPr>
          <w:rFonts w:hint="eastAsia" w:cs="Times New Roman"/>
        </w:rPr>
      </w:pPr>
      <w:r>
        <w:rPr>
          <w:rFonts w:hint="eastAsia" w:eastAsia="仿宋_GB2312" w:cs="仿宋_GB2312"/>
          <w:sz w:val="24"/>
          <w:szCs w:val="24"/>
        </w:rPr>
        <w:t>备注：纳管企业排放总量是以排放口排放浓度来计算。核定的排放总量是指经环保部门许可的排放量。</w:t>
      </w:r>
      <w:r>
        <w:rPr>
          <w:rFonts w:hint="eastAsia" w:eastAsia="仿宋_GB2312" w:cs="仿宋_GB2312"/>
          <w:sz w:val="24"/>
          <w:szCs w:val="24"/>
        </w:rPr>
        <w:br w:type="page"/>
      </w:r>
    </w:p>
    <w:tbl>
      <w:tblPr>
        <w:tblStyle w:val="26"/>
        <w:tblW w:w="13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3"/>
        <w:gridCol w:w="993"/>
        <w:gridCol w:w="1559"/>
        <w:gridCol w:w="1134"/>
        <w:gridCol w:w="936"/>
        <w:gridCol w:w="853"/>
        <w:gridCol w:w="1134"/>
        <w:gridCol w:w="1275"/>
        <w:gridCol w:w="2464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0" w:type="dxa"/>
            <w:gridSpan w:val="11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排放口数量</w:t>
            </w:r>
          </w:p>
        </w:tc>
        <w:tc>
          <w:tcPr>
            <w:tcW w:w="6629" w:type="dxa"/>
            <w:gridSpan w:val="5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排放口编号或名称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排放口位置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排放方式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主要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排放浓度（</w:t>
            </w:r>
            <w:r>
              <w:rPr>
                <w:rFonts w:eastAsia="仿宋_GB2312"/>
                <w:sz w:val="24"/>
                <w:szCs w:val="24"/>
              </w:rPr>
              <w:t>mg/m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监测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85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监测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排放总量</w:t>
            </w:r>
            <w:r>
              <w:rPr>
                <w:rFonts w:eastAsia="仿宋_GB2312"/>
                <w:sz w:val="24"/>
                <w:szCs w:val="24"/>
              </w:rPr>
              <w:t>(kg)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核定的排放总量（</w:t>
            </w:r>
            <w:r>
              <w:rPr>
                <w:rFonts w:eastAsia="仿宋_GB2312"/>
                <w:sz w:val="24"/>
                <w:szCs w:val="24"/>
              </w:rPr>
              <w:t>kg</w:t>
            </w:r>
            <w:r>
              <w:rPr>
                <w:rFonts w:hint="eastAsia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执行的污染物排放标准及浓度限值（</w:t>
            </w:r>
            <w:r>
              <w:rPr>
                <w:rFonts w:eastAsia="仿宋_GB2312"/>
                <w:sz w:val="24"/>
                <w:szCs w:val="24"/>
              </w:rPr>
              <w:t>mg/m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DA001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厂区南侧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间断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颗粒物                                                   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DA002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厂区北侧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间断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DA003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厂区北侧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1.95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DA004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厂区南侧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2.03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DA005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厂区南侧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1.68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DA006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厂区南侧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1.78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DA007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厂区南侧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粉尘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</w:tbl>
    <w:p>
      <w:pPr>
        <w:spacing w:line="560" w:lineRule="exact"/>
        <w:rPr>
          <w:rFonts w:hint="eastAsia" w:cs="Times New Roman"/>
        </w:rPr>
      </w:pPr>
      <w:r>
        <w:rPr>
          <w:rFonts w:cs="Times New Roman"/>
        </w:rPr>
        <w:br w:type="page"/>
      </w:r>
    </w:p>
    <w:tbl>
      <w:tblPr>
        <w:tblStyle w:val="26"/>
        <w:tblW w:w="13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93"/>
        <w:gridCol w:w="2704"/>
        <w:gridCol w:w="71"/>
        <w:gridCol w:w="2710"/>
        <w:gridCol w:w="54"/>
        <w:gridCol w:w="1697"/>
        <w:gridCol w:w="1563"/>
        <w:gridCol w:w="7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0" w:type="dxa"/>
            <w:gridSpan w:val="1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废物名称</w:t>
            </w:r>
          </w:p>
        </w:tc>
        <w:tc>
          <w:tcPr>
            <w:tcW w:w="2704" w:type="dxa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是否危险废物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处理处置方式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处理处置数量（</w:t>
            </w:r>
            <w:r>
              <w:rPr>
                <w:rFonts w:eastAsia="仿宋_GB2312"/>
                <w:sz w:val="24"/>
                <w:szCs w:val="24"/>
              </w:rPr>
              <w:t>kg</w:t>
            </w:r>
            <w:r>
              <w:rPr>
                <w:rFonts w:hint="eastAsia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500" w:lineRule="exact"/>
              <w:ind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污泥</w:t>
            </w:r>
          </w:p>
        </w:tc>
        <w:tc>
          <w:tcPr>
            <w:tcW w:w="2704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委托处置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90000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涞水冀东水泥有限责任公司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废酸</w:t>
            </w:r>
          </w:p>
        </w:tc>
        <w:tc>
          <w:tcPr>
            <w:tcW w:w="2704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 w:left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-105" w:leftChars="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委托处置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河北风华环保服务有限公司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噪声（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周边有噪声敏感建筑物的单位应当公开，其他单位自愿公开）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厂界位置</w:t>
            </w:r>
          </w:p>
        </w:tc>
        <w:tc>
          <w:tcPr>
            <w:tcW w:w="54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噪声值（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dB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执行的厂界噪声排放标准限值（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dB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超标</w:t>
            </w:r>
          </w:p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昼间</w:t>
            </w:r>
          </w:p>
        </w:tc>
        <w:tc>
          <w:tcPr>
            <w:tcW w:w="271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夜间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昼间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夜间</w:t>
            </w:r>
          </w:p>
        </w:tc>
        <w:tc>
          <w:tcPr>
            <w:tcW w:w="245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东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1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55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南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1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55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西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1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55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北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1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55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12554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三、防治污染设施的建设和运行情况</w:t>
      </w:r>
    </w:p>
    <w:tbl>
      <w:tblPr>
        <w:tblStyle w:val="26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282"/>
        <w:gridCol w:w="1449"/>
        <w:gridCol w:w="1811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设施类别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防治污染设施名称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投运时间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处理能力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运行情况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水污染物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污水处理站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120吨/日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大气污染物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湿式除尘器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湿式除尘器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固体废物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危废间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100吨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</w:tbl>
    <w:tbl>
      <w:tblPr>
        <w:tblStyle w:val="27"/>
        <w:tblpPr w:leftFromText="180" w:rightFromText="180" w:vertAnchor="text" w:tblpX="14961" w:tblpY="-7920"/>
        <w:tblOverlap w:val="never"/>
        <w:tblW w:w="2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61" w:type="dxa"/>
          </w:tcPr>
          <w:p>
            <w:pPr>
              <w:spacing w:line="560" w:lineRule="exact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204" w:firstLineChars="64"/>
        <w:rPr>
          <w:rFonts w:hint="eastAsia" w:eastAsia="黑体" w:cs="黑体"/>
          <w:sz w:val="32"/>
          <w:szCs w:val="32"/>
        </w:rPr>
      </w:pPr>
    </w:p>
    <w:p>
      <w:pPr>
        <w:spacing w:line="560" w:lineRule="exact"/>
        <w:ind w:firstLine="204" w:firstLineChars="64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四、建设项目环境影响评价及其他环境保护行政许可情况</w:t>
      </w:r>
    </w:p>
    <w:tbl>
      <w:tblPr>
        <w:tblStyle w:val="26"/>
        <w:tblW w:w="13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2013"/>
        <w:gridCol w:w="1531"/>
        <w:gridCol w:w="1531"/>
        <w:gridCol w:w="1729"/>
        <w:gridCol w:w="15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Times New Roman"/>
                <w:sz w:val="32"/>
                <w:szCs w:val="32"/>
              </w:rPr>
              <w:br w:type="page"/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建设项目名称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环评批复单位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环评批复时间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环评批复文号</w:t>
            </w: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竣工验收单位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竣工验收时间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保定茂乾箱包配件制造有限公司年产3000吨箱包配件项目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保定市环境报局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保环书[2014]1 号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保定市环境报局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保环验[2016]11 号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其他环境保护行政许可情况</w:t>
            </w:r>
          </w:p>
        </w:tc>
        <w:tc>
          <w:tcPr>
            <w:tcW w:w="9894" w:type="dxa"/>
            <w:gridSpan w:val="6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五、突发环境事件应急预案</w:t>
      </w:r>
    </w:p>
    <w:tbl>
      <w:tblPr>
        <w:tblStyle w:val="26"/>
        <w:tblW w:w="13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453"/>
        <w:gridCol w:w="2449"/>
        <w:gridCol w:w="6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备案部门</w:t>
            </w:r>
          </w:p>
        </w:tc>
        <w:tc>
          <w:tcPr>
            <w:tcW w:w="345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</w:t>
            </w:r>
          </w:p>
        </w:tc>
        <w:tc>
          <w:tcPr>
            <w:tcW w:w="2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备案时间</w:t>
            </w:r>
          </w:p>
        </w:tc>
        <w:tc>
          <w:tcPr>
            <w:tcW w:w="612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1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主要内容</w:t>
            </w:r>
          </w:p>
        </w:tc>
        <w:tc>
          <w:tcPr>
            <w:tcW w:w="12026" w:type="dxa"/>
            <w:gridSpan w:val="3"/>
            <w:vAlign w:val="center"/>
          </w:tcPr>
          <w:p>
            <w:pPr>
              <w:spacing w:line="560" w:lineRule="exact"/>
              <w:ind w:right="-105" w:rightChars="-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</w:t>
            </w:r>
          </w:p>
        </w:tc>
      </w:tr>
    </w:tbl>
    <w:p>
      <w:pPr>
        <w:spacing w:line="560" w:lineRule="exact"/>
        <w:rPr>
          <w:rFonts w:hint="eastAsia" w:eastAsia="黑体" w:cs="黑体"/>
          <w:sz w:val="32"/>
          <w:szCs w:val="32"/>
        </w:rPr>
      </w:pPr>
    </w:p>
    <w:p>
      <w:pPr>
        <w:spacing w:line="560" w:lineRule="exact"/>
        <w:ind w:firstLine="204" w:firstLineChars="64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六、环境自行监测方案</w:t>
      </w:r>
    </w:p>
    <w:tbl>
      <w:tblPr>
        <w:tblStyle w:val="26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0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10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30"/>
                <w:szCs w:val="30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手 工委 托 监测 项 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废 气项 目 ：有 组 织项 目 颗 粒物 、 硫酸 雾 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无 组织 项 目 颗 粒物 、 硫酸 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废 水项 目 ：PH、COD、SS、氨氮、总氮、总磷、总铜、总镍、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总锌、石油类、总铬、总氰化物。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噪 声项 目 ：厂 界 噪声 </w:t>
            </w:r>
          </w:p>
          <w:p>
            <w:pPr>
              <w:pStyle w:val="50"/>
              <w:widowControl w:val="0"/>
              <w:spacing w:beforeAutospacing="0" w:afterAutospacing="0" w:line="520" w:lineRule="exact"/>
              <w:jc w:val="both"/>
              <w:rPr>
                <w:rFonts w:ascii="仿宋_GB2312" w:hAnsi="仿宋_GB2312" w:eastAsia="仿宋_GB2312" w:cs="仿宋_GB2312"/>
                <w:kern w:val="2"/>
                <w:sz w:val="30"/>
                <w:szCs w:val="30"/>
              </w:rPr>
            </w:pPr>
          </w:p>
          <w:p>
            <w:pPr>
              <w:pStyle w:val="4"/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60" w:lineRule="exact"/>
      </w:pPr>
      <w:r>
        <w:rPr>
          <w:rFonts w:hint="eastAsia" w:eastAsia="黑体"/>
          <w:sz w:val="32"/>
          <w:szCs w:val="32"/>
        </w:rPr>
        <w:t>七、对职工进行的环境保护培训状况</w:t>
      </w:r>
    </w:p>
    <w:p>
      <w:pPr>
        <w:widowControl/>
        <w:jc w:val="left"/>
      </w:pPr>
    </w:p>
    <w:tbl>
      <w:tblPr>
        <w:tblStyle w:val="26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对职工进行的环境保护培训状况</w:t>
            </w:r>
          </w:p>
        </w:tc>
        <w:tc>
          <w:tcPr>
            <w:tcW w:w="11741" w:type="dxa"/>
            <w:vAlign w:val="top"/>
          </w:tcPr>
          <w:p>
            <w:pPr>
              <w:widowControl/>
              <w:shd w:val="clear" w:color="auto" w:fill="FFFFFF"/>
              <w:spacing w:after="150" w:line="486" w:lineRule="atLeast"/>
              <w:ind w:firstLine="480"/>
              <w:rPr>
                <w:rFonts w:hint="eastAsia" w:ascii="Arial" w:hAnsi="Arial" w:cs="Arial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hd w:val="clear" w:color="auto" w:fill="FFFFFF"/>
              <w:spacing w:after="150" w:line="486" w:lineRule="atLeast"/>
              <w:ind w:firstLine="480"/>
              <w:rPr>
                <w:rFonts w:hint="eastAsia" w:ascii="Arial" w:hAnsi="Arial" w:cs="Arial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hd w:val="clear" w:color="auto" w:fill="FFFFFF"/>
              <w:spacing w:after="150" w:line="486" w:lineRule="atLeast"/>
              <w:ind w:firstLine="480"/>
              <w:jc w:val="left"/>
              <w:rPr>
                <w:rFonts w:hint="eastAsia" w:ascii="Arial" w:hAnsi="Arial" w:eastAsia="宋体" w:cs="Arial"/>
                <w:color w:val="333333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7"/>
                <w:szCs w:val="27"/>
                <w:lang w:eastAsia="zh-CN"/>
              </w:rPr>
              <w:t>无</w:t>
            </w:r>
          </w:p>
        </w:tc>
      </w:tr>
    </w:tbl>
    <w:p>
      <w:pPr>
        <w:spacing w:line="560" w:lineRule="exact"/>
        <w:rPr>
          <w:rFonts w:hint="eastAsia" w:eastAsia="黑体" w:cs="黑体"/>
          <w:sz w:val="32"/>
          <w:szCs w:val="32"/>
        </w:rPr>
      </w:pPr>
    </w:p>
    <w:p>
      <w:pPr>
        <w:spacing w:line="560" w:lineRule="exact"/>
        <w:rPr>
          <w:rFonts w:hint="eastAsia" w:cs="Times New Roman"/>
        </w:rPr>
      </w:pPr>
      <w:r>
        <w:rPr>
          <w:rFonts w:hint="eastAsia" w:eastAsia="黑体" w:cs="黑体"/>
          <w:sz w:val="32"/>
          <w:szCs w:val="32"/>
          <w:lang w:eastAsia="zh-CN"/>
        </w:rPr>
        <w:t>八</w:t>
      </w:r>
      <w:r>
        <w:rPr>
          <w:rFonts w:hint="eastAsia" w:eastAsia="黑体" w:cs="黑体"/>
          <w:sz w:val="32"/>
          <w:szCs w:val="32"/>
        </w:rPr>
        <w:t>、其他应当公开的环境信息</w:t>
      </w:r>
    </w:p>
    <w:p>
      <w:pPr>
        <w:widowControl/>
        <w:jc w:val="left"/>
        <w:rPr>
          <w:rFonts w:hint="eastAsia" w:cs="Times New Roman"/>
        </w:rPr>
      </w:pPr>
    </w:p>
    <w:tbl>
      <w:tblPr>
        <w:tblStyle w:val="26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0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其他应当公开的环境信息</w:t>
            </w:r>
          </w:p>
        </w:tc>
        <w:tc>
          <w:tcPr>
            <w:tcW w:w="10660" w:type="dxa"/>
            <w:vAlign w:val="center"/>
          </w:tcPr>
          <w:p>
            <w:pPr>
              <w:spacing w:line="560" w:lineRule="exact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widowControl/>
        <w:jc w:val="left"/>
        <w:rPr>
          <w:rFonts w:hint="eastAsia" w:cs="Times New Roman"/>
        </w:rPr>
        <w:sectPr>
          <w:pgSz w:w="16838" w:h="11906" w:orient="landscape"/>
          <w:pgMar w:top="1588" w:right="2098" w:bottom="1588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cs="Times New Roma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hint="eastAsia"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eastAsia"/>
      </w:rPr>
      <w:t>68</w:t>
    </w:r>
    <w:r>
      <w:rPr>
        <w:rFonts w:hint="eastAsia"/>
      </w:rPr>
      <w:fldChar w:fldCharType="end"/>
    </w:r>
  </w:p>
  <w:p>
    <w:pPr>
      <w:pStyle w:val="17"/>
      <w:rPr>
        <w:rFonts w:hint="eastAsia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2F"/>
    <w:rsid w:val="00055E1A"/>
    <w:rsid w:val="000E0E36"/>
    <w:rsid w:val="000E39B3"/>
    <w:rsid w:val="0012565F"/>
    <w:rsid w:val="00147E36"/>
    <w:rsid w:val="00191F11"/>
    <w:rsid w:val="00196771"/>
    <w:rsid w:val="001A0FC0"/>
    <w:rsid w:val="001B4150"/>
    <w:rsid w:val="001E2949"/>
    <w:rsid w:val="001F712F"/>
    <w:rsid w:val="00201EEF"/>
    <w:rsid w:val="002210F3"/>
    <w:rsid w:val="002C03F1"/>
    <w:rsid w:val="00302ED1"/>
    <w:rsid w:val="00326742"/>
    <w:rsid w:val="00375C98"/>
    <w:rsid w:val="003932C2"/>
    <w:rsid w:val="003A4E69"/>
    <w:rsid w:val="003B77BC"/>
    <w:rsid w:val="003B7FC9"/>
    <w:rsid w:val="004262BE"/>
    <w:rsid w:val="00450459"/>
    <w:rsid w:val="004661EA"/>
    <w:rsid w:val="004C0209"/>
    <w:rsid w:val="004C237B"/>
    <w:rsid w:val="004C4CF0"/>
    <w:rsid w:val="004D49B0"/>
    <w:rsid w:val="004F7734"/>
    <w:rsid w:val="00501395"/>
    <w:rsid w:val="00506046"/>
    <w:rsid w:val="00507563"/>
    <w:rsid w:val="00530C1B"/>
    <w:rsid w:val="00544164"/>
    <w:rsid w:val="0055182B"/>
    <w:rsid w:val="00582F65"/>
    <w:rsid w:val="0059446F"/>
    <w:rsid w:val="005C0214"/>
    <w:rsid w:val="005C0EE6"/>
    <w:rsid w:val="005C2335"/>
    <w:rsid w:val="00605DEB"/>
    <w:rsid w:val="00614746"/>
    <w:rsid w:val="00653153"/>
    <w:rsid w:val="00660AD9"/>
    <w:rsid w:val="006A2772"/>
    <w:rsid w:val="006A2F19"/>
    <w:rsid w:val="006C3063"/>
    <w:rsid w:val="00715525"/>
    <w:rsid w:val="00733C12"/>
    <w:rsid w:val="00763681"/>
    <w:rsid w:val="00765F05"/>
    <w:rsid w:val="007843DF"/>
    <w:rsid w:val="007A185F"/>
    <w:rsid w:val="007B786F"/>
    <w:rsid w:val="007C460B"/>
    <w:rsid w:val="007D13F3"/>
    <w:rsid w:val="007F3A57"/>
    <w:rsid w:val="00801974"/>
    <w:rsid w:val="008305F6"/>
    <w:rsid w:val="00852B95"/>
    <w:rsid w:val="00876132"/>
    <w:rsid w:val="008822C4"/>
    <w:rsid w:val="00894F26"/>
    <w:rsid w:val="00896A75"/>
    <w:rsid w:val="008B3205"/>
    <w:rsid w:val="008B7E9E"/>
    <w:rsid w:val="008D7C56"/>
    <w:rsid w:val="008E05DE"/>
    <w:rsid w:val="008F0E3D"/>
    <w:rsid w:val="00915C0F"/>
    <w:rsid w:val="009200C0"/>
    <w:rsid w:val="00954C03"/>
    <w:rsid w:val="009B256E"/>
    <w:rsid w:val="009C24ED"/>
    <w:rsid w:val="009D12C1"/>
    <w:rsid w:val="009D6D49"/>
    <w:rsid w:val="00A07B30"/>
    <w:rsid w:val="00A27C3B"/>
    <w:rsid w:val="00A36094"/>
    <w:rsid w:val="00A604A8"/>
    <w:rsid w:val="00AA3AB2"/>
    <w:rsid w:val="00AA699E"/>
    <w:rsid w:val="00AC0A72"/>
    <w:rsid w:val="00AC3306"/>
    <w:rsid w:val="00AF1BAA"/>
    <w:rsid w:val="00B10B0F"/>
    <w:rsid w:val="00B27981"/>
    <w:rsid w:val="00B37F93"/>
    <w:rsid w:val="00B605BD"/>
    <w:rsid w:val="00BA0043"/>
    <w:rsid w:val="00C0578E"/>
    <w:rsid w:val="00C26B3D"/>
    <w:rsid w:val="00C3245B"/>
    <w:rsid w:val="00C33348"/>
    <w:rsid w:val="00C433D4"/>
    <w:rsid w:val="00C458A3"/>
    <w:rsid w:val="00CE2056"/>
    <w:rsid w:val="00D057BA"/>
    <w:rsid w:val="00D1784A"/>
    <w:rsid w:val="00D43F37"/>
    <w:rsid w:val="00D70772"/>
    <w:rsid w:val="00D712E4"/>
    <w:rsid w:val="00DA3D91"/>
    <w:rsid w:val="00DA6FB2"/>
    <w:rsid w:val="00DC0ABE"/>
    <w:rsid w:val="00DE6272"/>
    <w:rsid w:val="00DF3EC6"/>
    <w:rsid w:val="00E5627A"/>
    <w:rsid w:val="00E87AE1"/>
    <w:rsid w:val="00E94E13"/>
    <w:rsid w:val="00EA694E"/>
    <w:rsid w:val="00F13697"/>
    <w:rsid w:val="00F2542E"/>
    <w:rsid w:val="00F44784"/>
    <w:rsid w:val="00F61E66"/>
    <w:rsid w:val="00F6259C"/>
    <w:rsid w:val="00F74098"/>
    <w:rsid w:val="00FB0FE6"/>
    <w:rsid w:val="00FC23CC"/>
    <w:rsid w:val="00FC4116"/>
    <w:rsid w:val="010C6BAD"/>
    <w:rsid w:val="013E1821"/>
    <w:rsid w:val="02B90D8E"/>
    <w:rsid w:val="038B6C58"/>
    <w:rsid w:val="03C10485"/>
    <w:rsid w:val="058F5FC0"/>
    <w:rsid w:val="06357962"/>
    <w:rsid w:val="06524D89"/>
    <w:rsid w:val="06B24301"/>
    <w:rsid w:val="06B95A33"/>
    <w:rsid w:val="06DE09DF"/>
    <w:rsid w:val="072B244C"/>
    <w:rsid w:val="07805F5A"/>
    <w:rsid w:val="093C6FEA"/>
    <w:rsid w:val="0A2157CF"/>
    <w:rsid w:val="0AAA590F"/>
    <w:rsid w:val="0ABB0362"/>
    <w:rsid w:val="0BDE7D6F"/>
    <w:rsid w:val="0D2E4C78"/>
    <w:rsid w:val="0D373D58"/>
    <w:rsid w:val="0D53059E"/>
    <w:rsid w:val="0D583CAD"/>
    <w:rsid w:val="0E4B790E"/>
    <w:rsid w:val="0E521A76"/>
    <w:rsid w:val="0E8C3F71"/>
    <w:rsid w:val="0F055926"/>
    <w:rsid w:val="0F8D601A"/>
    <w:rsid w:val="0FEA0B2D"/>
    <w:rsid w:val="100B7BF3"/>
    <w:rsid w:val="10461AF8"/>
    <w:rsid w:val="10D568F9"/>
    <w:rsid w:val="1105316E"/>
    <w:rsid w:val="114A7C6E"/>
    <w:rsid w:val="11C95013"/>
    <w:rsid w:val="11D222BE"/>
    <w:rsid w:val="12597751"/>
    <w:rsid w:val="12607967"/>
    <w:rsid w:val="131623F8"/>
    <w:rsid w:val="150E16C8"/>
    <w:rsid w:val="152D1270"/>
    <w:rsid w:val="16EB44D5"/>
    <w:rsid w:val="171E7BBB"/>
    <w:rsid w:val="181E31A7"/>
    <w:rsid w:val="1927334D"/>
    <w:rsid w:val="1A027B1F"/>
    <w:rsid w:val="1A2129B3"/>
    <w:rsid w:val="1AE93B1B"/>
    <w:rsid w:val="1BBA192B"/>
    <w:rsid w:val="1BD05417"/>
    <w:rsid w:val="1D490935"/>
    <w:rsid w:val="1E066E89"/>
    <w:rsid w:val="1E4E64A4"/>
    <w:rsid w:val="1E5408BE"/>
    <w:rsid w:val="1E561621"/>
    <w:rsid w:val="1F6B3698"/>
    <w:rsid w:val="1FF0628A"/>
    <w:rsid w:val="2155566D"/>
    <w:rsid w:val="216D37EA"/>
    <w:rsid w:val="21DD425A"/>
    <w:rsid w:val="23156846"/>
    <w:rsid w:val="242A1BA0"/>
    <w:rsid w:val="24520CF3"/>
    <w:rsid w:val="254D4979"/>
    <w:rsid w:val="28141610"/>
    <w:rsid w:val="28AE550B"/>
    <w:rsid w:val="29263201"/>
    <w:rsid w:val="2A4209CE"/>
    <w:rsid w:val="2A9B3790"/>
    <w:rsid w:val="2AAF4B3F"/>
    <w:rsid w:val="2BBB52C1"/>
    <w:rsid w:val="2CBA495C"/>
    <w:rsid w:val="2D5653ED"/>
    <w:rsid w:val="2E8621DF"/>
    <w:rsid w:val="2F4910A0"/>
    <w:rsid w:val="2F7C53CF"/>
    <w:rsid w:val="2FE61DA5"/>
    <w:rsid w:val="336A0E92"/>
    <w:rsid w:val="346C1B6D"/>
    <w:rsid w:val="351A1B36"/>
    <w:rsid w:val="361E5403"/>
    <w:rsid w:val="3641657F"/>
    <w:rsid w:val="365E067E"/>
    <w:rsid w:val="37197EAF"/>
    <w:rsid w:val="37C31508"/>
    <w:rsid w:val="384F25AE"/>
    <w:rsid w:val="386D0757"/>
    <w:rsid w:val="39767DA7"/>
    <w:rsid w:val="398B7E3D"/>
    <w:rsid w:val="3BAF56C1"/>
    <w:rsid w:val="3BB657C0"/>
    <w:rsid w:val="3C916821"/>
    <w:rsid w:val="3E285F9E"/>
    <w:rsid w:val="3E28611D"/>
    <w:rsid w:val="40F9220F"/>
    <w:rsid w:val="413E3847"/>
    <w:rsid w:val="41C04ADA"/>
    <w:rsid w:val="41DD49D5"/>
    <w:rsid w:val="42A133CC"/>
    <w:rsid w:val="436A4C1C"/>
    <w:rsid w:val="44124E41"/>
    <w:rsid w:val="443D433E"/>
    <w:rsid w:val="467E50CF"/>
    <w:rsid w:val="47F47D36"/>
    <w:rsid w:val="48A3497C"/>
    <w:rsid w:val="48DD7E23"/>
    <w:rsid w:val="493C65B5"/>
    <w:rsid w:val="49DF3234"/>
    <w:rsid w:val="4A3A12BA"/>
    <w:rsid w:val="4A762B0E"/>
    <w:rsid w:val="4AA8049B"/>
    <w:rsid w:val="4B16537F"/>
    <w:rsid w:val="4D481CEC"/>
    <w:rsid w:val="4E2F73D0"/>
    <w:rsid w:val="4E5A12D9"/>
    <w:rsid w:val="4F8322EA"/>
    <w:rsid w:val="4FB524F0"/>
    <w:rsid w:val="50790041"/>
    <w:rsid w:val="507E1AFC"/>
    <w:rsid w:val="50AE519E"/>
    <w:rsid w:val="51492906"/>
    <w:rsid w:val="51BF6359"/>
    <w:rsid w:val="52863B87"/>
    <w:rsid w:val="531A6557"/>
    <w:rsid w:val="53D045E4"/>
    <w:rsid w:val="5475552D"/>
    <w:rsid w:val="55BF6BFB"/>
    <w:rsid w:val="55F67B88"/>
    <w:rsid w:val="56083A20"/>
    <w:rsid w:val="57D62FF5"/>
    <w:rsid w:val="590435D7"/>
    <w:rsid w:val="594C1A6B"/>
    <w:rsid w:val="59A94644"/>
    <w:rsid w:val="59EA6123"/>
    <w:rsid w:val="5A4B23CD"/>
    <w:rsid w:val="5AAA3A4D"/>
    <w:rsid w:val="5D77458B"/>
    <w:rsid w:val="5E250C96"/>
    <w:rsid w:val="5E2E5847"/>
    <w:rsid w:val="5E6F6ED5"/>
    <w:rsid w:val="5E9C1E27"/>
    <w:rsid w:val="5FA9130F"/>
    <w:rsid w:val="600C5A71"/>
    <w:rsid w:val="60583943"/>
    <w:rsid w:val="60656DAB"/>
    <w:rsid w:val="608F51E1"/>
    <w:rsid w:val="61AC7252"/>
    <w:rsid w:val="61BF73D7"/>
    <w:rsid w:val="623601A4"/>
    <w:rsid w:val="624D1AA5"/>
    <w:rsid w:val="62865191"/>
    <w:rsid w:val="62E67CBB"/>
    <w:rsid w:val="62FC213B"/>
    <w:rsid w:val="63837975"/>
    <w:rsid w:val="64A76AAF"/>
    <w:rsid w:val="64D7521C"/>
    <w:rsid w:val="6558250E"/>
    <w:rsid w:val="65816D3A"/>
    <w:rsid w:val="65D22C57"/>
    <w:rsid w:val="661C4D4C"/>
    <w:rsid w:val="679E6DD3"/>
    <w:rsid w:val="67B13757"/>
    <w:rsid w:val="687365C5"/>
    <w:rsid w:val="68887BFA"/>
    <w:rsid w:val="69C51D0E"/>
    <w:rsid w:val="6A1D4C59"/>
    <w:rsid w:val="6A413706"/>
    <w:rsid w:val="6B7E2792"/>
    <w:rsid w:val="6D1B2D9B"/>
    <w:rsid w:val="6D7B2CA6"/>
    <w:rsid w:val="6DC7655A"/>
    <w:rsid w:val="6DDF674F"/>
    <w:rsid w:val="6E9D3662"/>
    <w:rsid w:val="6F56673C"/>
    <w:rsid w:val="6FCE1DFC"/>
    <w:rsid w:val="700112AC"/>
    <w:rsid w:val="70CF32BE"/>
    <w:rsid w:val="71C9367F"/>
    <w:rsid w:val="71FB5C42"/>
    <w:rsid w:val="721660FE"/>
    <w:rsid w:val="72201501"/>
    <w:rsid w:val="722C57E9"/>
    <w:rsid w:val="73F33B39"/>
    <w:rsid w:val="74EE34AF"/>
    <w:rsid w:val="75BC330E"/>
    <w:rsid w:val="77C4324D"/>
    <w:rsid w:val="78C751FA"/>
    <w:rsid w:val="78F62FD2"/>
    <w:rsid w:val="7A0E7069"/>
    <w:rsid w:val="7B0F5121"/>
    <w:rsid w:val="7B2C15BE"/>
    <w:rsid w:val="7B756C9A"/>
    <w:rsid w:val="7BB624DD"/>
    <w:rsid w:val="7C8576B1"/>
    <w:rsid w:val="7D2716C3"/>
    <w:rsid w:val="7DB64066"/>
    <w:rsid w:val="7E9F6ABC"/>
    <w:rsid w:val="7FC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32"/>
    </w:rPr>
  </w:style>
  <w:style w:type="paragraph" w:styleId="4">
    <w:name w:val="heading 2"/>
    <w:basedOn w:val="1"/>
    <w:next w:val="1"/>
    <w:link w:val="3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5">
    <w:name w:val="heading 3"/>
    <w:basedOn w:val="1"/>
    <w:next w:val="1"/>
    <w:link w:val="36"/>
    <w:qFormat/>
    <w:uiPriority w:val="99"/>
    <w:pPr>
      <w:keepNext/>
      <w:keepLines/>
      <w:spacing w:before="260" w:after="260" w:line="416" w:lineRule="auto"/>
      <w:outlineLvl w:val="2"/>
    </w:pPr>
    <w:rPr>
      <w:sz w:val="28"/>
      <w:szCs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idowControl/>
      <w:tabs>
        <w:tab w:val="right" w:leader="dot" w:pos="8777"/>
      </w:tabs>
      <w:spacing w:beforeLines="20"/>
      <w:ind w:firstLine="210" w:firstLineChars="100"/>
    </w:pPr>
    <w:rPr>
      <w:rFonts w:ascii="Times New Roman" w:hAnsi="Times New Roman" w:cs="Times New Roman"/>
      <w:smallCaps/>
    </w:rPr>
  </w:style>
  <w:style w:type="paragraph" w:styleId="6">
    <w:name w:val="toc 7"/>
    <w:basedOn w:val="1"/>
    <w:next w:val="1"/>
    <w:semiHidden/>
    <w:qFormat/>
    <w:uiPriority w:val="99"/>
    <w:pPr>
      <w:ind w:left="1260"/>
      <w:jc w:val="left"/>
    </w:pPr>
    <w:rPr>
      <w:rFonts w:ascii="Times New Roman" w:hAnsi="Times New Roman" w:cs="Times New Roman"/>
      <w:sz w:val="18"/>
      <w:szCs w:val="18"/>
    </w:rPr>
  </w:style>
  <w:style w:type="paragraph" w:styleId="7">
    <w:name w:val="Document Map"/>
    <w:basedOn w:val="1"/>
    <w:link w:val="64"/>
    <w:semiHidden/>
    <w:qFormat/>
    <w:uiPriority w:val="99"/>
    <w:pPr>
      <w:shd w:val="clear" w:color="auto" w:fill="000080"/>
    </w:pPr>
    <w:rPr>
      <w:rFonts w:ascii="Times New Roman" w:hAnsi="Times New Roman" w:cs="Times New Roman"/>
    </w:rPr>
  </w:style>
  <w:style w:type="paragraph" w:styleId="8">
    <w:name w:val="annotation text"/>
    <w:basedOn w:val="1"/>
    <w:link w:val="61"/>
    <w:semiHidden/>
    <w:qFormat/>
    <w:uiPriority w:val="99"/>
    <w:pPr>
      <w:jc w:val="left"/>
    </w:pPr>
  </w:style>
  <w:style w:type="paragraph" w:styleId="9">
    <w:name w:val="Body Text"/>
    <w:basedOn w:val="1"/>
    <w:link w:val="59"/>
    <w:qFormat/>
    <w:uiPriority w:val="99"/>
    <w:pPr>
      <w:spacing w:after="120"/>
    </w:pPr>
  </w:style>
  <w:style w:type="paragraph" w:styleId="10">
    <w:name w:val="Body Text Indent"/>
    <w:basedOn w:val="1"/>
    <w:link w:val="58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11">
    <w:name w:val="toc 5"/>
    <w:basedOn w:val="1"/>
    <w:next w:val="1"/>
    <w:semiHidden/>
    <w:qFormat/>
    <w:uiPriority w:val="99"/>
    <w:pPr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12">
    <w:name w:val="toc 3"/>
    <w:basedOn w:val="1"/>
    <w:next w:val="1"/>
    <w:semiHidden/>
    <w:qFormat/>
    <w:uiPriority w:val="99"/>
    <w:pPr>
      <w:tabs>
        <w:tab w:val="right" w:leader="dot" w:pos="8777"/>
      </w:tabs>
      <w:ind w:firstLine="420" w:firstLineChars="200"/>
    </w:pPr>
    <w:rPr>
      <w:rFonts w:ascii="Times New Roman" w:hAnsi="Times New Roman" w:cs="Times New Roman"/>
    </w:rPr>
  </w:style>
  <w:style w:type="paragraph" w:styleId="13">
    <w:name w:val="Plain Text"/>
    <w:basedOn w:val="1"/>
    <w:link w:val="37"/>
    <w:qFormat/>
    <w:uiPriority w:val="99"/>
    <w:pPr>
      <w:adjustRightInd w:val="0"/>
      <w:spacing w:line="312" w:lineRule="atLeast"/>
      <w:textAlignment w:val="baseline"/>
    </w:pPr>
    <w:rPr>
      <w:rFonts w:ascii="宋体" w:hAnsi="Courier New" w:cs="宋体"/>
      <w:kern w:val="0"/>
    </w:rPr>
  </w:style>
  <w:style w:type="paragraph" w:styleId="14">
    <w:name w:val="toc 8"/>
    <w:basedOn w:val="1"/>
    <w:next w:val="1"/>
    <w:semiHidden/>
    <w:qFormat/>
    <w:uiPriority w:val="99"/>
    <w:pPr>
      <w:ind w:left="1470"/>
      <w:jc w:val="left"/>
    </w:pPr>
    <w:rPr>
      <w:rFonts w:ascii="Times New Roman" w:hAnsi="Times New Roman" w:cs="Times New Roman"/>
      <w:sz w:val="18"/>
      <w:szCs w:val="18"/>
    </w:rPr>
  </w:style>
  <w:style w:type="paragraph" w:styleId="15">
    <w:name w:val="Date"/>
    <w:basedOn w:val="1"/>
    <w:next w:val="1"/>
    <w:link w:val="63"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16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semiHidden/>
    <w:qFormat/>
    <w:uiPriority w:val="99"/>
    <w:pPr>
      <w:tabs>
        <w:tab w:val="right" w:leader="dot" w:pos="8777"/>
      </w:tabs>
      <w:spacing w:beforeLines="50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20">
    <w:name w:val="toc 4"/>
    <w:basedOn w:val="1"/>
    <w:next w:val="1"/>
    <w:semiHidden/>
    <w:qFormat/>
    <w:uiPriority w:val="99"/>
    <w:pPr>
      <w:ind w:left="630"/>
      <w:jc w:val="left"/>
    </w:pPr>
    <w:rPr>
      <w:rFonts w:ascii="Times New Roman" w:hAnsi="Times New Roman" w:cs="Times New Roman"/>
      <w:sz w:val="18"/>
      <w:szCs w:val="18"/>
    </w:rPr>
  </w:style>
  <w:style w:type="paragraph" w:styleId="21">
    <w:name w:val="toc 6"/>
    <w:basedOn w:val="1"/>
    <w:next w:val="1"/>
    <w:semiHidden/>
    <w:qFormat/>
    <w:uiPriority w:val="99"/>
    <w:pPr>
      <w:ind w:left="1050"/>
      <w:jc w:val="left"/>
    </w:pPr>
    <w:rPr>
      <w:rFonts w:ascii="Times New Roman" w:hAnsi="Times New Roman" w:cs="Times New Roman"/>
      <w:sz w:val="18"/>
      <w:szCs w:val="18"/>
    </w:rPr>
  </w:style>
  <w:style w:type="paragraph" w:styleId="22">
    <w:name w:val="toc 9"/>
    <w:basedOn w:val="1"/>
    <w:next w:val="1"/>
    <w:semiHidden/>
    <w:qFormat/>
    <w:uiPriority w:val="99"/>
    <w:pPr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annotation subject"/>
    <w:basedOn w:val="8"/>
    <w:next w:val="8"/>
    <w:link w:val="62"/>
    <w:semiHidden/>
    <w:qFormat/>
    <w:uiPriority w:val="99"/>
    <w:rPr>
      <w:rFonts w:ascii="Times New Roman" w:hAnsi="Times New Roman" w:cs="Times New Roman"/>
      <w:b/>
      <w:bCs/>
    </w:rPr>
  </w:style>
  <w:style w:type="paragraph" w:styleId="25">
    <w:name w:val="Body Text First Indent"/>
    <w:basedOn w:val="9"/>
    <w:link w:val="60"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table" w:styleId="27">
    <w:name w:val="Table Grid"/>
    <w:basedOn w:val="26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99"/>
    <w:rPr>
      <w:b/>
      <w:bCs/>
    </w:rPr>
  </w:style>
  <w:style w:type="character" w:styleId="30">
    <w:name w:val="page number"/>
    <w:basedOn w:val="28"/>
    <w:qFormat/>
    <w:uiPriority w:val="99"/>
  </w:style>
  <w:style w:type="character" w:styleId="31">
    <w:name w:val="FollowedHyperlink"/>
    <w:basedOn w:val="28"/>
    <w:qFormat/>
    <w:uiPriority w:val="99"/>
    <w:rPr>
      <w:color w:val="800080"/>
      <w:u w:val="single"/>
    </w:rPr>
  </w:style>
  <w:style w:type="character" w:styleId="32">
    <w:name w:val="Hyperlink"/>
    <w:basedOn w:val="28"/>
    <w:qFormat/>
    <w:uiPriority w:val="99"/>
    <w:rPr>
      <w:color w:val="auto"/>
      <w:u w:val="none"/>
    </w:rPr>
  </w:style>
  <w:style w:type="character" w:styleId="33">
    <w:name w:val="annotation reference"/>
    <w:basedOn w:val="28"/>
    <w:semiHidden/>
    <w:qFormat/>
    <w:uiPriority w:val="99"/>
    <w:rPr>
      <w:sz w:val="21"/>
      <w:szCs w:val="21"/>
    </w:rPr>
  </w:style>
  <w:style w:type="character" w:customStyle="1" w:styleId="34">
    <w:name w:val="标题 1 Char"/>
    <w:basedOn w:val="28"/>
    <w:link w:val="3"/>
    <w:qFormat/>
    <w:locked/>
    <w:uiPriority w:val="99"/>
    <w:rPr>
      <w:rFonts w:ascii="Calibri" w:hAnsi="Calibri" w:eastAsia="宋体" w:cs="Calibri"/>
      <w:b/>
      <w:bCs/>
      <w:kern w:val="44"/>
      <w:sz w:val="22"/>
      <w:szCs w:val="22"/>
    </w:rPr>
  </w:style>
  <w:style w:type="character" w:customStyle="1" w:styleId="35">
    <w:name w:val="标题 2 Char"/>
    <w:basedOn w:val="28"/>
    <w:link w:val="4"/>
    <w:qFormat/>
    <w:locked/>
    <w:uiPriority w:val="99"/>
    <w:rPr>
      <w:rFonts w:ascii="Arial" w:hAnsi="Arial" w:eastAsia="宋体" w:cs="Arial"/>
      <w:b/>
      <w:bCs/>
      <w:kern w:val="2"/>
      <w:sz w:val="22"/>
      <w:szCs w:val="22"/>
    </w:rPr>
  </w:style>
  <w:style w:type="character" w:customStyle="1" w:styleId="36">
    <w:name w:val="标题 3 Char"/>
    <w:basedOn w:val="28"/>
    <w:link w:val="5"/>
    <w:semiHidden/>
    <w:qFormat/>
    <w:locked/>
    <w:uiPriority w:val="99"/>
    <w:rPr>
      <w:b/>
      <w:bCs/>
      <w:sz w:val="32"/>
      <w:szCs w:val="32"/>
    </w:rPr>
  </w:style>
  <w:style w:type="character" w:customStyle="1" w:styleId="37">
    <w:name w:val="纯文本 Char"/>
    <w:basedOn w:val="28"/>
    <w:link w:val="13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38">
    <w:name w:val="批注框文本 Char"/>
    <w:basedOn w:val="28"/>
    <w:link w:val="16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9">
    <w:name w:val="页脚 Char"/>
    <w:basedOn w:val="28"/>
    <w:link w:val="17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40">
    <w:name w:val="页眉 Char"/>
    <w:basedOn w:val="28"/>
    <w:link w:val="18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41">
    <w:name w:val="1级标题"/>
    <w:basedOn w:val="1"/>
    <w:qFormat/>
    <w:uiPriority w:val="99"/>
    <w:pPr>
      <w:spacing w:before="60" w:line="460" w:lineRule="exact"/>
      <w:outlineLvl w:val="0"/>
    </w:pPr>
    <w:rPr>
      <w:b/>
      <w:bCs/>
      <w:sz w:val="32"/>
      <w:szCs w:val="32"/>
    </w:rPr>
  </w:style>
  <w:style w:type="paragraph" w:customStyle="1" w:styleId="42">
    <w:name w:val="三级标题"/>
    <w:basedOn w:val="43"/>
    <w:qFormat/>
    <w:uiPriority w:val="99"/>
    <w:pPr>
      <w:spacing w:before="300"/>
      <w:ind w:firstLine="0" w:firstLineChars="0"/>
      <w:outlineLvl w:val="2"/>
    </w:pPr>
    <w:rPr>
      <w:b/>
      <w:bCs/>
    </w:rPr>
  </w:style>
  <w:style w:type="paragraph" w:customStyle="1" w:styleId="43">
    <w:name w:val="正文01"/>
    <w:basedOn w:val="1"/>
    <w:qFormat/>
    <w:uiPriority w:val="99"/>
    <w:pPr>
      <w:spacing w:before="60" w:line="460" w:lineRule="exact"/>
      <w:ind w:firstLine="200" w:firstLineChars="200"/>
    </w:pPr>
    <w:rPr>
      <w:sz w:val="24"/>
      <w:szCs w:val="24"/>
    </w:rPr>
  </w:style>
  <w:style w:type="paragraph" w:customStyle="1" w:styleId="44">
    <w:name w:val="样式 正文001 + Times New Roman"/>
    <w:basedOn w:val="45"/>
    <w:qFormat/>
    <w:uiPriority w:val="99"/>
    <w:pPr>
      <w:ind w:firstLine="482" w:firstLineChars="0"/>
    </w:pPr>
    <w:rPr>
      <w:rFonts w:ascii="Calibri" w:hAnsi="Calibri" w:cs="Calibri"/>
    </w:rPr>
  </w:style>
  <w:style w:type="paragraph" w:customStyle="1" w:styleId="45">
    <w:name w:val="正文001"/>
    <w:basedOn w:val="1"/>
    <w:qFormat/>
    <w:uiPriority w:val="99"/>
    <w:pPr>
      <w:spacing w:before="60" w:line="460" w:lineRule="exact"/>
      <w:ind w:firstLine="200" w:firstLineChars="200"/>
    </w:pPr>
    <w:rPr>
      <w:rFonts w:ascii="Arial" w:hAnsi="Arial" w:cs="Arial"/>
      <w:sz w:val="24"/>
      <w:szCs w:val="24"/>
    </w:rPr>
  </w:style>
  <w:style w:type="paragraph" w:customStyle="1" w:styleId="46">
    <w:name w:val="3级标题"/>
    <w:basedOn w:val="1"/>
    <w:qFormat/>
    <w:uiPriority w:val="99"/>
    <w:pPr>
      <w:spacing w:before="300" w:line="460" w:lineRule="exact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47">
    <w:name w:val="2级标题"/>
    <w:basedOn w:val="1"/>
    <w:qFormat/>
    <w:uiPriority w:val="99"/>
    <w:pPr>
      <w:spacing w:before="60" w:line="460" w:lineRule="exact"/>
      <w:outlineLvl w:val="1"/>
    </w:pPr>
    <w:rPr>
      <w:b/>
      <w:bCs/>
      <w:sz w:val="28"/>
      <w:szCs w:val="28"/>
    </w:rPr>
  </w:style>
  <w:style w:type="paragraph" w:customStyle="1" w:styleId="48">
    <w:name w:val="正文 New New New New New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reader-word-layer reader-word-s5-7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reader-word-layer reader-word-s5-9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reader-word-layer reader-word-s5-1 reader-word-s5-1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2">
    <w:name w:val="应急预案正文 Char Char"/>
    <w:basedOn w:val="28"/>
    <w:link w:val="53"/>
    <w:qFormat/>
    <w:locked/>
    <w:uiPriority w:val="99"/>
    <w:rPr>
      <w:rFonts w:hAnsi="宋体" w:eastAsia="宋体"/>
      <w:sz w:val="28"/>
      <w:szCs w:val="28"/>
    </w:rPr>
  </w:style>
  <w:style w:type="paragraph" w:customStyle="1" w:styleId="53">
    <w:name w:val="应急预案正文"/>
    <w:basedOn w:val="1"/>
    <w:link w:val="52"/>
    <w:qFormat/>
    <w:uiPriority w:val="99"/>
    <w:pPr>
      <w:spacing w:line="520" w:lineRule="exact"/>
      <w:ind w:firstLine="560" w:firstLineChars="200"/>
    </w:pPr>
    <w:rPr>
      <w:rFonts w:hAnsi="宋体"/>
      <w:kern w:val="0"/>
      <w:sz w:val="28"/>
      <w:szCs w:val="28"/>
    </w:rPr>
  </w:style>
  <w:style w:type="character" w:customStyle="1" w:styleId="54">
    <w:name w:val="text_edit editable-title"/>
    <w:basedOn w:val="28"/>
    <w:qFormat/>
    <w:uiPriority w:val="99"/>
  </w:style>
  <w:style w:type="character" w:customStyle="1" w:styleId="55">
    <w:name w:val="yqlink"/>
    <w:basedOn w:val="28"/>
    <w:qFormat/>
    <w:uiPriority w:val="99"/>
  </w:style>
  <w:style w:type="character" w:customStyle="1" w:styleId="56">
    <w:name w:val="headline-content2"/>
    <w:basedOn w:val="28"/>
    <w:qFormat/>
    <w:uiPriority w:val="99"/>
  </w:style>
  <w:style w:type="character" w:customStyle="1" w:styleId="57">
    <w:name w:val="Char Char3"/>
    <w:basedOn w:val="28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58">
    <w:name w:val="正文文本缩进 Char"/>
    <w:basedOn w:val="28"/>
    <w:link w:val="10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59">
    <w:name w:val="正文文本 Char"/>
    <w:basedOn w:val="28"/>
    <w:link w:val="9"/>
    <w:semiHidden/>
    <w:qFormat/>
    <w:locked/>
    <w:uiPriority w:val="99"/>
    <w:rPr>
      <w:rFonts w:ascii="Calibri" w:hAnsi="Calibri" w:eastAsia="宋体" w:cs="Calibri"/>
      <w:kern w:val="2"/>
      <w:sz w:val="22"/>
      <w:szCs w:val="22"/>
    </w:rPr>
  </w:style>
  <w:style w:type="character" w:customStyle="1" w:styleId="60">
    <w:name w:val="正文首行缩进 Char"/>
    <w:basedOn w:val="59"/>
    <w:link w:val="25"/>
    <w:qFormat/>
    <w:locked/>
    <w:uiPriority w:val="99"/>
    <w:rPr>
      <w:rFonts w:ascii="Times New Roman" w:hAnsi="Times New Roman" w:cs="Times New Roman"/>
    </w:rPr>
  </w:style>
  <w:style w:type="character" w:customStyle="1" w:styleId="61">
    <w:name w:val="批注文字 Char"/>
    <w:basedOn w:val="28"/>
    <w:link w:val="8"/>
    <w:semiHidden/>
    <w:qFormat/>
    <w:locked/>
    <w:uiPriority w:val="99"/>
    <w:rPr>
      <w:rFonts w:ascii="Calibri" w:hAnsi="Calibri" w:eastAsia="宋体" w:cs="Calibri"/>
      <w:kern w:val="2"/>
      <w:sz w:val="22"/>
      <w:szCs w:val="22"/>
    </w:rPr>
  </w:style>
  <w:style w:type="character" w:customStyle="1" w:styleId="62">
    <w:name w:val="批注主题 Char"/>
    <w:basedOn w:val="61"/>
    <w:link w:val="24"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63">
    <w:name w:val="日期 Char"/>
    <w:basedOn w:val="28"/>
    <w:link w:val="15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64">
    <w:name w:val="文档结构图 Char"/>
    <w:basedOn w:val="28"/>
    <w:link w:val="7"/>
    <w:qFormat/>
    <w:locked/>
    <w:uiPriority w:val="99"/>
    <w:rPr>
      <w:rFonts w:ascii="Times New Roman" w:hAnsi="Times New Roman" w:eastAsia="宋体" w:cs="Times New Roman"/>
      <w:kern w:val="2"/>
      <w:sz w:val="24"/>
      <w:szCs w:val="24"/>
      <w:shd w:val="clear" w:color="auto" w:fill="000080"/>
    </w:rPr>
  </w:style>
  <w:style w:type="paragraph" w:customStyle="1" w:styleId="65">
    <w:name w:val="HTML Top of Form"/>
    <w:basedOn w:val="1"/>
    <w:next w:val="1"/>
    <w:link w:val="66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66">
    <w:name w:val="z-窗体顶端 Char"/>
    <w:basedOn w:val="28"/>
    <w:link w:val="65"/>
    <w:qFormat/>
    <w:locked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67">
    <w:name w:val="HTML Bottom of Form"/>
    <w:basedOn w:val="1"/>
    <w:next w:val="1"/>
    <w:link w:val="68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68">
    <w:name w:val="z-窗体底端 Char"/>
    <w:basedOn w:val="28"/>
    <w:link w:val="67"/>
    <w:qFormat/>
    <w:locked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69">
    <w:name w:val="style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CC6601"/>
      <w:kern w:val="0"/>
    </w:rPr>
  </w:style>
  <w:style w:type="paragraph" w:customStyle="1" w:styleId="70">
    <w:name w:val="样式3"/>
    <w:basedOn w:val="5"/>
    <w:next w:val="1"/>
    <w:qFormat/>
    <w:uiPriority w:val="99"/>
    <w:pPr>
      <w:spacing w:after="0" w:line="520" w:lineRule="exac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1">
    <w:name w:val="样式2"/>
    <w:basedOn w:val="17"/>
    <w:qFormat/>
    <w:uiPriority w:val="99"/>
    <w:pPr>
      <w:ind w:right="360"/>
    </w:pPr>
    <w:rPr>
      <w:rFonts w:ascii="仿宋_GB2312" w:hAnsi="Times New Roman" w:eastAsia="仿宋_GB2312" w:cs="仿宋_GB2312"/>
      <w:sz w:val="21"/>
      <w:szCs w:val="21"/>
    </w:rPr>
  </w:style>
  <w:style w:type="paragraph" w:customStyle="1" w:styleId="72">
    <w:name w:val="无划线页眉"/>
    <w:basedOn w:val="18"/>
    <w:qFormat/>
    <w:uiPriority w:val="99"/>
    <w:pPr>
      <w:pBdr>
        <w:bottom w:val="none" w:color="auto" w:sz="0" w:space="0"/>
      </w:pBdr>
      <w:jc w:val="both"/>
    </w:pPr>
    <w:rPr>
      <w:rFonts w:ascii="仿宋_GB2312" w:hAnsi="Times New Roman" w:eastAsia="仿宋_GB2312" w:cs="仿宋_GB2312"/>
      <w:sz w:val="21"/>
      <w:szCs w:val="21"/>
    </w:rPr>
  </w:style>
  <w:style w:type="paragraph" w:customStyle="1" w:styleId="73">
    <w:name w:val="应急预案三级标题"/>
    <w:basedOn w:val="5"/>
    <w:qFormat/>
    <w:uiPriority w:val="99"/>
    <w:pPr>
      <w:ind w:firstLine="148" w:firstLineChars="49"/>
    </w:pPr>
    <w:rPr>
      <w:rFonts w:ascii="仿宋_GB2312" w:hAnsi="仿宋_GB2312" w:eastAsia="仿宋_GB2312" w:cs="仿宋_GB2312"/>
      <w:b/>
      <w:bCs/>
      <w:sz w:val="30"/>
      <w:szCs w:val="30"/>
    </w:rPr>
  </w:style>
  <w:style w:type="paragraph" w:customStyle="1" w:styleId="74">
    <w:name w:val="Char Char Char Char"/>
    <w:basedOn w:val="1"/>
    <w:qFormat/>
    <w:uiPriority w:val="99"/>
    <w:rPr>
      <w:rFonts w:ascii="Times New Roman" w:hAnsi="Times New Roman" w:cs="Times New Roman"/>
    </w:rPr>
  </w:style>
  <w:style w:type="paragraph" w:customStyle="1" w:styleId="75">
    <w:name w:val="无划线页脚"/>
    <w:basedOn w:val="17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69</Pages>
  <Words>3631</Words>
  <Characters>20697</Characters>
  <Lines>172</Lines>
  <Paragraphs>48</Paragraphs>
  <TotalTime>1</TotalTime>
  <ScaleCrop>false</ScaleCrop>
  <LinksUpToDate>false</LinksUpToDate>
  <CharactersWithSpaces>24280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2015-06-11T02:08:00Z</dcterms:created>
  <dc:creator>周密</dc:creator>
  <cp:lastModifiedBy>superman </cp:lastModifiedBy>
  <cp:lastPrinted>2015-12-24T03:11:00Z</cp:lastPrinted>
  <dcterms:modified xsi:type="dcterms:W3CDTF">2021-11-04T03:36:40Z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B36619980A4647A4B38782041A035641</vt:lpwstr>
  </property>
</Properties>
</file>