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line="520" w:lineRule="exact"/>
        <w:jc w:val="center"/>
        <w:rPr>
          <w:rFonts w:hint="eastAsia" w:asciiTheme="majorEastAsia" w:hAnsiTheme="majorEastAsia" w:eastAsiaTheme="majorEastAsia" w:cstheme="majorEastAsia"/>
          <w:b/>
          <w:sz w:val="44"/>
          <w:szCs w:val="44"/>
          <w:lang w:eastAsia="zh-CN"/>
        </w:rPr>
      </w:pPr>
      <w:r>
        <w:rPr>
          <w:rFonts w:hint="eastAsia" w:asciiTheme="majorEastAsia" w:hAnsiTheme="majorEastAsia" w:eastAsiaTheme="majorEastAsia" w:cstheme="majorEastAsia"/>
          <w:b/>
          <w:sz w:val="44"/>
          <w:szCs w:val="44"/>
        </w:rPr>
        <w:t>保定白沟新城白沟镇</w:t>
      </w:r>
      <w:r>
        <w:rPr>
          <w:rFonts w:hint="eastAsia" w:asciiTheme="majorEastAsia" w:hAnsiTheme="majorEastAsia" w:eastAsiaTheme="majorEastAsia" w:cstheme="majorEastAsia"/>
          <w:b/>
          <w:sz w:val="44"/>
          <w:szCs w:val="44"/>
          <w:lang w:eastAsia="zh-CN"/>
        </w:rPr>
        <w:t>社区建设和物业监督管理办公室</w:t>
      </w:r>
    </w:p>
    <w:p>
      <w:pPr>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202</w:t>
      </w:r>
      <w:r>
        <w:rPr>
          <w:rFonts w:hint="eastAsia" w:asciiTheme="majorEastAsia" w:hAnsiTheme="majorEastAsia" w:eastAsiaTheme="majorEastAsia" w:cstheme="majorEastAsia"/>
          <w:b/>
          <w:sz w:val="44"/>
          <w:szCs w:val="44"/>
          <w:lang w:val="en-US" w:eastAsia="zh-CN"/>
        </w:rPr>
        <w:t>1</w:t>
      </w:r>
      <w:r>
        <w:rPr>
          <w:rFonts w:hint="eastAsia" w:asciiTheme="majorEastAsia" w:hAnsiTheme="majorEastAsia" w:eastAsiaTheme="majorEastAsia" w:cstheme="majorEastAsia"/>
          <w:b/>
          <w:sz w:val="44"/>
          <w:szCs w:val="44"/>
        </w:rPr>
        <w:t>年预算信息公开</w:t>
      </w:r>
    </w:p>
    <w:p>
      <w:pPr>
        <w:spacing w:line="520" w:lineRule="exact"/>
        <w:ind w:firstLine="880" w:firstLineChars="200"/>
        <w:jc w:val="left"/>
        <w:rPr>
          <w:rFonts w:hint="eastAsia" w:asciiTheme="majorEastAsia" w:hAnsiTheme="majorEastAsia" w:eastAsiaTheme="majorEastAsia" w:cstheme="majorEastAsia"/>
          <w:sz w:val="44"/>
          <w:szCs w:val="44"/>
        </w:rPr>
      </w:pPr>
    </w:p>
    <w:p>
      <w:pPr>
        <w:spacing w:line="520" w:lineRule="exact"/>
        <w:ind w:firstLine="640" w:firstLineChars="200"/>
        <w:jc w:val="both"/>
        <w:rPr>
          <w:rFonts w:hint="eastAsia" w:ascii="仿宋" w:hAnsi="仿宋" w:eastAsia="仿宋" w:cs="仿宋"/>
          <w:b/>
          <w:sz w:val="32"/>
          <w:szCs w:val="32"/>
        </w:rPr>
      </w:pPr>
      <w:r>
        <w:rPr>
          <w:rFonts w:hint="eastAsia" w:ascii="仿宋" w:hAnsi="仿宋" w:eastAsia="仿宋" w:cs="仿宋"/>
          <w:b w:val="0"/>
          <w:bCs/>
          <w:sz w:val="32"/>
          <w:szCs w:val="32"/>
        </w:rPr>
        <w:t>按照《预算法》规定，现将保定白沟新城白沟镇</w:t>
      </w:r>
      <w:r>
        <w:rPr>
          <w:rFonts w:hint="eastAsia" w:ascii="仿宋" w:hAnsi="仿宋" w:eastAsia="仿宋" w:cs="仿宋"/>
          <w:b w:val="0"/>
          <w:bCs/>
          <w:sz w:val="32"/>
          <w:szCs w:val="32"/>
          <w:lang w:eastAsia="zh-CN"/>
        </w:rPr>
        <w:t>社区建设和物业监督管理办公室</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年预算公开如下：</w:t>
      </w:r>
    </w:p>
    <w:p>
      <w:pPr>
        <w:spacing w:line="520" w:lineRule="exact"/>
        <w:ind w:firstLine="640" w:firstLineChars="200"/>
        <w:jc w:val="center"/>
        <w:rPr>
          <w:rFonts w:hint="eastAsia" w:ascii="黑体" w:hAnsi="黑体" w:eastAsia="黑体" w:cs="黑体"/>
          <w:b/>
          <w:sz w:val="32"/>
          <w:szCs w:val="32"/>
        </w:rPr>
      </w:pPr>
      <w:r>
        <w:rPr>
          <w:rFonts w:hint="eastAsia" w:ascii="黑体" w:hAnsi="黑体" w:eastAsia="黑体" w:cs="黑体"/>
          <w:b/>
          <w:sz w:val="32"/>
          <w:szCs w:val="32"/>
        </w:rPr>
        <w:t>第一部分:</w:t>
      </w:r>
      <w:r>
        <w:rPr>
          <w:rFonts w:hint="eastAsia" w:ascii="黑体" w:hAnsi="黑体" w:eastAsia="黑体" w:cs="黑体"/>
          <w:b/>
          <w:sz w:val="32"/>
          <w:szCs w:val="32"/>
          <w:lang w:eastAsia="zh-CN"/>
        </w:rPr>
        <w:t>单位</w:t>
      </w:r>
      <w:r>
        <w:rPr>
          <w:rFonts w:hint="eastAsia" w:ascii="黑体" w:hAnsi="黑体" w:eastAsia="黑体" w:cs="黑体"/>
          <w:b/>
          <w:sz w:val="32"/>
          <w:szCs w:val="32"/>
        </w:rPr>
        <w:t>职责及机构设置情况</w:t>
      </w:r>
    </w:p>
    <w:p>
      <w:pPr>
        <w:spacing w:line="520" w:lineRule="exact"/>
        <w:ind w:firstLine="640" w:firstLineChars="200"/>
        <w:jc w:val="both"/>
        <w:rPr>
          <w:rFonts w:hint="eastAsia" w:ascii="黑体" w:hAnsi="黑体" w:eastAsia="黑体" w:cs="黑体"/>
          <w:b/>
          <w:sz w:val="32"/>
          <w:szCs w:val="32"/>
          <w:lang w:eastAsia="zh-CN"/>
        </w:rPr>
      </w:pPr>
      <w:r>
        <w:rPr>
          <w:rFonts w:hint="eastAsia" w:ascii="黑体" w:hAnsi="黑体" w:eastAsia="黑体" w:cs="黑体"/>
          <w:b/>
          <w:bCs/>
          <w:sz w:val="32"/>
          <w:szCs w:val="32"/>
          <w:lang w:eastAsia="zh-CN"/>
        </w:rPr>
        <w:t>一、单位职责</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numPr>
          <w:ilvl w:val="0"/>
          <w:numId w:val="0"/>
        </w:num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(二)</w:t>
      </w:r>
      <w:r>
        <w:rPr>
          <w:rFonts w:hint="eastAsia" w:ascii="仿宋" w:hAnsi="仿宋" w:eastAsia="仿宋" w:cs="仿宋"/>
          <w:b w:val="0"/>
          <w:bCs w:val="0"/>
          <w:sz w:val="32"/>
          <w:szCs w:val="32"/>
        </w:rPr>
        <w:t>加强党对基层治理的全面领导，统筹抓好基层党建工作和基层党组织建设各项制度。推进全面从严治党，强化“两个责任”，确保党的路线方针政策在基层得到全面贯彻落实。</w:t>
      </w:r>
    </w:p>
    <w:p>
      <w:pPr>
        <w:numPr>
          <w:ilvl w:val="0"/>
          <w:numId w:val="0"/>
        </w:num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(三)</w:t>
      </w:r>
      <w:r>
        <w:rPr>
          <w:rFonts w:hint="eastAsia" w:ascii="仿宋" w:hAnsi="仿宋" w:eastAsia="仿宋" w:cs="仿宋"/>
          <w:b w:val="0"/>
          <w:bCs w:val="0"/>
          <w:sz w:val="32"/>
          <w:szCs w:val="32"/>
        </w:rPr>
        <w:t>讨论和决定</w:t>
      </w:r>
      <w:r>
        <w:rPr>
          <w:rFonts w:hint="eastAsia" w:ascii="仿宋" w:hAnsi="仿宋" w:eastAsia="仿宋" w:cs="仿宋"/>
          <w:b w:val="0"/>
          <w:bCs w:val="0"/>
          <w:sz w:val="32"/>
          <w:szCs w:val="32"/>
          <w:lang w:eastAsia="zh-CN"/>
        </w:rPr>
        <w:t>社区</w:t>
      </w:r>
      <w:r>
        <w:rPr>
          <w:rFonts w:hint="eastAsia" w:ascii="仿宋" w:hAnsi="仿宋" w:eastAsia="仿宋" w:cs="仿宋"/>
          <w:b w:val="0"/>
          <w:bCs w:val="0"/>
          <w:sz w:val="32"/>
          <w:szCs w:val="32"/>
        </w:rPr>
        <w:t>经济建设、政治建设、文化建设、社会建设、生态文明建设和党的建设以</w:t>
      </w:r>
      <w:r>
        <w:rPr>
          <w:rFonts w:hint="eastAsia" w:ascii="仿宋" w:hAnsi="仿宋" w:eastAsia="仿宋" w:cs="仿宋"/>
          <w:b w:val="0"/>
          <w:bCs w:val="0"/>
          <w:sz w:val="32"/>
          <w:szCs w:val="32"/>
          <w:lang w:eastAsia="zh-CN"/>
        </w:rPr>
        <w:t>等</w:t>
      </w:r>
      <w:r>
        <w:rPr>
          <w:rFonts w:hint="eastAsia" w:ascii="仿宋" w:hAnsi="仿宋" w:eastAsia="仿宋" w:cs="仿宋"/>
          <w:b w:val="0"/>
          <w:bCs w:val="0"/>
          <w:sz w:val="32"/>
          <w:szCs w:val="32"/>
        </w:rPr>
        <w:t>重大问题。</w:t>
      </w:r>
    </w:p>
    <w:p>
      <w:pPr>
        <w:numPr>
          <w:ilvl w:val="0"/>
          <w:numId w:val="0"/>
        </w:num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（四）</w:t>
      </w:r>
      <w:r>
        <w:rPr>
          <w:rFonts w:hint="eastAsia" w:ascii="仿宋" w:hAnsi="仿宋" w:eastAsia="仿宋" w:cs="仿宋"/>
          <w:b w:val="0"/>
          <w:bCs w:val="0"/>
          <w:sz w:val="32"/>
          <w:szCs w:val="32"/>
        </w:rPr>
        <w:t>组织实施与群众生活密切相关的各项公共服务，落实基层“最多跑一次”改革工作，拓宽服务渠道，改进服务方式，建立健全群众办事一次办结机制，推进镇便民服务平台标准化建设，实行“一站式服务”“一枚印章管审批(服务)”，提升群众获得感和幸福感。</w:t>
      </w:r>
    </w:p>
    <w:p>
      <w:pPr>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（五）</w:t>
      </w:r>
      <w:r>
        <w:rPr>
          <w:rFonts w:hint="eastAsia" w:ascii="仿宋" w:hAnsi="仿宋" w:eastAsia="仿宋" w:cs="仿宋"/>
          <w:b w:val="0"/>
          <w:bCs w:val="0"/>
          <w:sz w:val="32"/>
          <w:szCs w:val="32"/>
        </w:rPr>
        <w:t>执行本行政区域内的经济和社会发展计划、预算，落实本行政区域内</w:t>
      </w:r>
      <w:r>
        <w:rPr>
          <w:rFonts w:hint="eastAsia" w:ascii="仿宋" w:hAnsi="仿宋" w:eastAsia="仿宋" w:cs="仿宋"/>
          <w:b w:val="0"/>
          <w:bCs w:val="0"/>
          <w:sz w:val="32"/>
          <w:szCs w:val="32"/>
          <w:lang w:eastAsia="zh-CN"/>
        </w:rPr>
        <w:t>社区</w:t>
      </w:r>
      <w:r>
        <w:rPr>
          <w:rFonts w:hint="eastAsia" w:ascii="仿宋" w:hAnsi="仿宋" w:eastAsia="仿宋" w:cs="仿宋"/>
          <w:b w:val="0"/>
          <w:bCs w:val="0"/>
          <w:sz w:val="32"/>
          <w:szCs w:val="32"/>
        </w:rPr>
        <w:t>发展规划</w:t>
      </w:r>
      <w:r>
        <w:rPr>
          <w:rFonts w:hint="eastAsia" w:ascii="仿宋" w:hAnsi="仿宋" w:eastAsia="仿宋" w:cs="仿宋"/>
          <w:b w:val="0"/>
          <w:bCs w:val="0"/>
          <w:sz w:val="32"/>
          <w:szCs w:val="32"/>
          <w:lang w:eastAsia="zh-CN"/>
        </w:rPr>
        <w:t>，制定全区社区建设总体规划，并组织实施。</w:t>
      </w:r>
    </w:p>
    <w:p>
      <w:pPr>
        <w:numPr>
          <w:ilvl w:val="0"/>
          <w:numId w:val="0"/>
        </w:num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（六）</w:t>
      </w:r>
      <w:r>
        <w:rPr>
          <w:rFonts w:hint="eastAsia" w:ascii="仿宋" w:hAnsi="仿宋" w:eastAsia="仿宋" w:cs="仿宋"/>
          <w:b w:val="0"/>
          <w:bCs w:val="0"/>
          <w:sz w:val="32"/>
          <w:szCs w:val="32"/>
        </w:rPr>
        <w:t>领导本镇的基层治理，加强社会主义民主法治建设和精神文明建设，加强社会治安综合治理，推行网格化管理服务，落实社会矛盾纠纷排查调处机制，及时化解辖区社会矛盾，维护安全稳定。</w:t>
      </w:r>
    </w:p>
    <w:p>
      <w:pPr>
        <w:numPr>
          <w:ilvl w:val="0"/>
          <w:numId w:val="0"/>
        </w:numPr>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（七）落实党工委、管委会关于社区建设工作任务，指导社区居委会工作，推动社区精神文明创建活动，加强社区专职工作者队伍教育培训及管理。</w:t>
      </w:r>
    </w:p>
    <w:p>
      <w:pPr>
        <w:numPr>
          <w:ilvl w:val="0"/>
          <w:numId w:val="0"/>
        </w:num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（七）</w:t>
      </w:r>
      <w:r>
        <w:rPr>
          <w:rFonts w:hint="eastAsia" w:ascii="仿宋" w:hAnsi="仿宋" w:eastAsia="仿宋" w:cs="仿宋"/>
          <w:b w:val="0"/>
          <w:bCs w:val="0"/>
          <w:sz w:val="32"/>
          <w:szCs w:val="32"/>
        </w:rPr>
        <w:t>承办上级党委、人大、政府交办的其他事项。</w:t>
      </w:r>
    </w:p>
    <w:p>
      <w:pPr>
        <w:numPr>
          <w:ilvl w:val="0"/>
          <w:numId w:val="0"/>
        </w:numPr>
        <w:rPr>
          <w:rFonts w:hint="eastAsia" w:ascii="宋体" w:hAnsi="宋体" w:eastAsia="宋体" w:cs="宋体"/>
          <w:b/>
          <w:bCs/>
          <w:sz w:val="32"/>
          <w:szCs w:val="32"/>
        </w:rPr>
      </w:pPr>
    </w:p>
    <w:p>
      <w:pPr>
        <w:spacing w:line="600" w:lineRule="exact"/>
        <w:ind w:firstLine="1280" w:firstLineChars="400"/>
        <w:rPr>
          <w:rFonts w:hint="eastAsia" w:ascii="黑体" w:hAnsi="黑体" w:eastAsia="黑体" w:cs="黑体"/>
          <w:b/>
          <w:bCs/>
          <w:sz w:val="32"/>
          <w:szCs w:val="32"/>
        </w:rPr>
      </w:pPr>
      <w:r>
        <w:rPr>
          <w:rFonts w:hint="eastAsia" w:ascii="黑体" w:hAnsi="黑体" w:eastAsia="黑体" w:cs="黑体"/>
          <w:b/>
          <w:bCs/>
          <w:sz w:val="32"/>
          <w:szCs w:val="32"/>
          <w:lang w:eastAsia="zh-CN"/>
        </w:rPr>
        <w:t>二、</w:t>
      </w:r>
      <w:r>
        <w:rPr>
          <w:rFonts w:hint="eastAsia" w:ascii="黑体" w:hAnsi="黑体" w:eastAsia="黑体" w:cs="黑体"/>
          <w:b/>
          <w:bCs/>
          <w:sz w:val="32"/>
          <w:szCs w:val="32"/>
        </w:rPr>
        <w:t>机构设置</w:t>
      </w:r>
    </w:p>
    <w:p>
      <w:pPr>
        <w:spacing w:line="600" w:lineRule="exact"/>
        <w:rPr>
          <w:rFonts w:hint="eastAsia" w:ascii="宋体" w:hAnsi="宋体" w:cs="宋体"/>
          <w:b/>
          <w:bCs/>
          <w:sz w:val="30"/>
          <w:szCs w:val="30"/>
        </w:rPr>
      </w:pPr>
    </w:p>
    <w:tbl>
      <w:tblPr>
        <w:tblStyle w:val="5"/>
        <w:tblW w:w="109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4"/>
        <w:gridCol w:w="3925"/>
        <w:gridCol w:w="735"/>
        <w:gridCol w:w="2550"/>
        <w:gridCol w:w="2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34"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序号</w:t>
            </w:r>
          </w:p>
        </w:tc>
        <w:tc>
          <w:tcPr>
            <w:tcW w:w="3925"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单位名称</w:t>
            </w:r>
          </w:p>
        </w:tc>
        <w:tc>
          <w:tcPr>
            <w:tcW w:w="735"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单位性质</w:t>
            </w:r>
          </w:p>
        </w:tc>
        <w:tc>
          <w:tcPr>
            <w:tcW w:w="255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单位规格</w:t>
            </w:r>
          </w:p>
        </w:tc>
        <w:tc>
          <w:tcPr>
            <w:tcW w:w="294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经费保障形式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83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c>
          <w:tcPr>
            <w:tcW w:w="39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c>
          <w:tcPr>
            <w:tcW w:w="7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c>
          <w:tcPr>
            <w:tcW w:w="255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c>
          <w:tcPr>
            <w:tcW w:w="29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1</w:t>
            </w:r>
          </w:p>
        </w:tc>
        <w:tc>
          <w:tcPr>
            <w:tcW w:w="3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color w:val="000000"/>
                <w:kern w:val="0"/>
                <w:sz w:val="24"/>
                <w:lang w:val="en-US" w:eastAsia="zh-CN"/>
              </w:rPr>
            </w:pPr>
            <w:r>
              <w:rPr>
                <w:rFonts w:hint="eastAsia" w:ascii="宋体" w:hAnsi="宋体" w:eastAsia="宋体" w:cs="宋体"/>
                <w:b/>
                <w:color w:val="000000"/>
                <w:kern w:val="0"/>
                <w:sz w:val="24"/>
              </w:rPr>
              <w:t>保定白沟新城白沟镇</w:t>
            </w:r>
            <w:r>
              <w:rPr>
                <w:rFonts w:hint="eastAsia" w:ascii="宋体" w:hAnsi="宋体" w:cs="宋体"/>
                <w:b/>
                <w:color w:val="000000"/>
                <w:kern w:val="0"/>
                <w:sz w:val="24"/>
                <w:lang w:eastAsia="zh-CN"/>
              </w:rPr>
              <w:t>社区建设和物业监督管理办公室</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行政</w:t>
            </w: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color w:val="000000"/>
                <w:kern w:val="0"/>
                <w:sz w:val="24"/>
                <w:lang w:eastAsia="zh-CN"/>
              </w:rPr>
            </w:pPr>
            <w:r>
              <w:rPr>
                <w:rFonts w:hint="eastAsia" w:ascii="宋体" w:hAnsi="宋体" w:cs="宋体"/>
                <w:b/>
                <w:color w:val="000000"/>
                <w:kern w:val="0"/>
                <w:sz w:val="24"/>
                <w:lang w:eastAsia="zh-CN"/>
              </w:rPr>
              <w:t>正科级</w:t>
            </w:r>
          </w:p>
        </w:tc>
        <w:tc>
          <w:tcPr>
            <w:tcW w:w="29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财政拨款</w:t>
            </w:r>
          </w:p>
        </w:tc>
      </w:tr>
    </w:tbl>
    <w:p>
      <w:pPr>
        <w:jc w:val="center"/>
        <w:outlineLvl w:val="0"/>
        <w:rPr>
          <w:rFonts w:ascii="黑体" w:hAnsi="黑体" w:eastAsia="黑体"/>
          <w:b/>
          <w:sz w:val="32"/>
        </w:rPr>
      </w:pPr>
    </w:p>
    <w:p>
      <w:pPr>
        <w:jc w:val="both"/>
        <w:outlineLvl w:val="0"/>
        <w:rPr>
          <w:rFonts w:ascii="黑体" w:hAnsi="黑体" w:eastAsia="黑体"/>
          <w:b/>
          <w:sz w:val="32"/>
        </w:rPr>
      </w:pPr>
    </w:p>
    <w:p>
      <w:pPr>
        <w:spacing w:line="520" w:lineRule="exact"/>
        <w:jc w:val="center"/>
        <w:rPr>
          <w:rFonts w:hint="eastAsia" w:ascii="黑体" w:hAnsi="黑体" w:eastAsia="黑体" w:cs="黑体"/>
          <w:b/>
          <w:sz w:val="32"/>
        </w:rPr>
      </w:pPr>
      <w:r>
        <w:rPr>
          <w:rFonts w:hint="eastAsia" w:ascii="黑体" w:hAnsi="黑体" w:eastAsia="黑体" w:cs="黑体"/>
          <w:b/>
          <w:sz w:val="32"/>
        </w:rPr>
        <w:t>第二部分：</w:t>
      </w:r>
      <w:r>
        <w:rPr>
          <w:rFonts w:hint="eastAsia" w:ascii="黑体" w:hAnsi="黑体" w:eastAsia="黑体" w:cs="黑体"/>
          <w:b/>
          <w:sz w:val="32"/>
          <w:lang w:eastAsia="zh-CN"/>
        </w:rPr>
        <w:t>单位</w:t>
      </w:r>
      <w:r>
        <w:rPr>
          <w:rFonts w:hint="eastAsia" w:ascii="黑体" w:hAnsi="黑体" w:eastAsia="黑体" w:cs="黑体"/>
          <w:b/>
          <w:sz w:val="32"/>
          <w:szCs w:val="32"/>
        </w:rPr>
        <w:t>预算安排的总体情况</w:t>
      </w:r>
    </w:p>
    <w:p>
      <w:pPr>
        <w:numPr>
          <w:ilvl w:val="0"/>
          <w:numId w:val="1"/>
        </w:numPr>
        <w:spacing w:line="520" w:lineRule="exact"/>
        <w:ind w:firstLine="640" w:firstLineChars="200"/>
        <w:rPr>
          <w:rFonts w:hint="eastAsia" w:ascii="黑体" w:hAnsi="黑体" w:eastAsia="黑体" w:cs="黑体"/>
          <w:b/>
          <w:bCs/>
          <w:sz w:val="32"/>
          <w:szCs w:val="32"/>
        </w:rPr>
      </w:pPr>
      <w:r>
        <w:rPr>
          <w:rFonts w:hint="eastAsia" w:ascii="黑体" w:hAnsi="黑体" w:eastAsia="黑体" w:cs="黑体"/>
          <w:b/>
          <w:bCs/>
          <w:sz w:val="32"/>
          <w:szCs w:val="32"/>
        </w:rPr>
        <w:t>收入说明</w:t>
      </w:r>
    </w:p>
    <w:p>
      <w:pPr>
        <w:spacing w:line="520" w:lineRule="exact"/>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202</w:t>
      </w:r>
      <w:r>
        <w:rPr>
          <w:rFonts w:hint="eastAsia" w:ascii="仿宋" w:hAnsi="仿宋" w:eastAsia="仿宋" w:cs="仿宋"/>
          <w:b w:val="0"/>
          <w:bCs/>
          <w:sz w:val="32"/>
          <w:szCs w:val="32"/>
          <w:highlight w:val="none"/>
          <w:lang w:val="en-US" w:eastAsia="zh-CN"/>
        </w:rPr>
        <w:t>1</w:t>
      </w:r>
      <w:r>
        <w:rPr>
          <w:rFonts w:hint="eastAsia" w:ascii="仿宋" w:hAnsi="仿宋" w:eastAsia="仿宋" w:cs="仿宋"/>
          <w:b w:val="0"/>
          <w:bCs/>
          <w:sz w:val="32"/>
          <w:szCs w:val="32"/>
          <w:highlight w:val="none"/>
        </w:rPr>
        <w:t>年</w:t>
      </w:r>
      <w:r>
        <w:rPr>
          <w:rFonts w:hint="eastAsia" w:ascii="仿宋" w:hAnsi="仿宋" w:eastAsia="仿宋" w:cs="仿宋"/>
          <w:b w:val="0"/>
          <w:bCs/>
          <w:sz w:val="32"/>
          <w:szCs w:val="32"/>
          <w:highlight w:val="none"/>
          <w:lang w:eastAsia="zh-CN"/>
        </w:rPr>
        <w:t>单位</w:t>
      </w:r>
      <w:r>
        <w:rPr>
          <w:rFonts w:hint="eastAsia" w:ascii="仿宋" w:hAnsi="仿宋" w:eastAsia="仿宋" w:cs="仿宋"/>
          <w:b w:val="0"/>
          <w:bCs/>
          <w:sz w:val="32"/>
          <w:szCs w:val="32"/>
          <w:highlight w:val="none"/>
        </w:rPr>
        <w:t>总收入预算总额</w:t>
      </w:r>
      <w:r>
        <w:rPr>
          <w:rFonts w:hint="eastAsia" w:ascii="仿宋" w:hAnsi="仿宋" w:eastAsia="仿宋" w:cs="仿宋"/>
          <w:b w:val="0"/>
          <w:bCs/>
          <w:sz w:val="32"/>
          <w:szCs w:val="32"/>
          <w:highlight w:val="none"/>
          <w:lang w:val="en-US" w:eastAsia="zh-CN"/>
        </w:rPr>
        <w:t>827.06</w:t>
      </w:r>
      <w:r>
        <w:rPr>
          <w:rFonts w:hint="eastAsia" w:ascii="仿宋" w:hAnsi="仿宋" w:eastAsia="仿宋" w:cs="仿宋"/>
          <w:b w:val="0"/>
          <w:bCs/>
          <w:sz w:val="32"/>
          <w:szCs w:val="32"/>
          <w:highlight w:val="none"/>
        </w:rPr>
        <w:t>万元。</w:t>
      </w:r>
    </w:p>
    <w:p>
      <w:pPr>
        <w:spacing w:line="520" w:lineRule="exact"/>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其中：人员经费预算</w:t>
      </w:r>
      <w:r>
        <w:rPr>
          <w:rFonts w:hint="eastAsia" w:ascii="仿宋" w:hAnsi="仿宋" w:eastAsia="仿宋" w:cs="仿宋"/>
          <w:b w:val="0"/>
          <w:bCs/>
          <w:sz w:val="32"/>
          <w:szCs w:val="32"/>
          <w:highlight w:val="none"/>
          <w:lang w:val="en-US" w:eastAsia="zh-CN"/>
        </w:rPr>
        <w:t>40.96</w:t>
      </w:r>
      <w:r>
        <w:rPr>
          <w:rFonts w:hint="eastAsia" w:ascii="仿宋" w:hAnsi="仿宋" w:eastAsia="仿宋" w:cs="仿宋"/>
          <w:b w:val="0"/>
          <w:bCs/>
          <w:sz w:val="32"/>
          <w:szCs w:val="32"/>
          <w:highlight w:val="none"/>
        </w:rPr>
        <w:t>万元</w:t>
      </w:r>
    </w:p>
    <w:p>
      <w:pPr>
        <w:spacing w:line="520" w:lineRule="exact"/>
        <w:ind w:firstLine="1600" w:firstLineChars="5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日常公用经费预算</w:t>
      </w:r>
      <w:r>
        <w:rPr>
          <w:rFonts w:hint="eastAsia" w:ascii="仿宋" w:hAnsi="仿宋" w:eastAsia="仿宋" w:cs="仿宋"/>
          <w:b w:val="0"/>
          <w:bCs/>
          <w:sz w:val="32"/>
          <w:szCs w:val="32"/>
          <w:highlight w:val="none"/>
          <w:lang w:val="en-US" w:eastAsia="zh-CN"/>
        </w:rPr>
        <w:t>2.02</w:t>
      </w:r>
      <w:r>
        <w:rPr>
          <w:rFonts w:hint="eastAsia" w:ascii="仿宋" w:hAnsi="仿宋" w:eastAsia="仿宋" w:cs="仿宋"/>
          <w:b w:val="0"/>
          <w:bCs/>
          <w:sz w:val="32"/>
          <w:szCs w:val="32"/>
          <w:highlight w:val="none"/>
        </w:rPr>
        <w:t>万元</w:t>
      </w:r>
    </w:p>
    <w:p>
      <w:pPr>
        <w:spacing w:line="520" w:lineRule="exact"/>
        <w:ind w:firstLine="1600" w:firstLineChars="5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专项项目预算</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lang w:val="en-US" w:eastAsia="zh-CN"/>
        </w:rPr>
        <w:t>784.08</w:t>
      </w:r>
      <w:r>
        <w:rPr>
          <w:rFonts w:hint="eastAsia" w:ascii="仿宋" w:hAnsi="仿宋" w:eastAsia="仿宋" w:cs="仿宋"/>
          <w:b w:val="0"/>
          <w:bCs/>
          <w:sz w:val="32"/>
          <w:szCs w:val="32"/>
          <w:highlight w:val="none"/>
        </w:rPr>
        <w:t>万元</w:t>
      </w:r>
    </w:p>
    <w:p>
      <w:pPr>
        <w:spacing w:line="520" w:lineRule="exact"/>
        <w:ind w:firstLine="640" w:firstLineChars="200"/>
        <w:rPr>
          <w:rFonts w:hint="eastAsia" w:ascii="黑体" w:hAnsi="黑体" w:eastAsia="黑体" w:cs="黑体"/>
          <w:b/>
          <w:sz w:val="32"/>
          <w:szCs w:val="32"/>
          <w:highlight w:val="none"/>
        </w:rPr>
      </w:pPr>
      <w:r>
        <w:rPr>
          <w:rFonts w:hint="eastAsia" w:ascii="黑体" w:hAnsi="黑体" w:eastAsia="黑体" w:cs="黑体"/>
          <w:b/>
          <w:sz w:val="32"/>
          <w:szCs w:val="32"/>
          <w:highlight w:val="none"/>
        </w:rPr>
        <w:t>2、支出说明</w:t>
      </w:r>
    </w:p>
    <w:p>
      <w:pPr>
        <w:spacing w:line="520" w:lineRule="exact"/>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202</w:t>
      </w:r>
      <w:r>
        <w:rPr>
          <w:rFonts w:hint="eastAsia" w:ascii="仿宋" w:hAnsi="仿宋" w:eastAsia="仿宋" w:cs="仿宋"/>
          <w:b w:val="0"/>
          <w:bCs/>
          <w:sz w:val="32"/>
          <w:szCs w:val="32"/>
          <w:highlight w:val="none"/>
          <w:lang w:val="en-US" w:eastAsia="zh-CN"/>
        </w:rPr>
        <w:t>1</w:t>
      </w:r>
      <w:r>
        <w:rPr>
          <w:rFonts w:hint="eastAsia" w:ascii="仿宋" w:hAnsi="仿宋" w:eastAsia="仿宋" w:cs="仿宋"/>
          <w:b w:val="0"/>
          <w:bCs/>
          <w:sz w:val="32"/>
          <w:szCs w:val="32"/>
          <w:highlight w:val="none"/>
        </w:rPr>
        <w:t>年</w:t>
      </w:r>
      <w:r>
        <w:rPr>
          <w:rFonts w:hint="eastAsia" w:ascii="仿宋" w:hAnsi="仿宋" w:eastAsia="仿宋" w:cs="仿宋"/>
          <w:b w:val="0"/>
          <w:bCs/>
          <w:sz w:val="32"/>
          <w:szCs w:val="32"/>
          <w:highlight w:val="none"/>
          <w:lang w:eastAsia="zh-CN"/>
        </w:rPr>
        <w:t>单位</w:t>
      </w:r>
      <w:r>
        <w:rPr>
          <w:rFonts w:hint="eastAsia" w:ascii="仿宋" w:hAnsi="仿宋" w:eastAsia="仿宋" w:cs="仿宋"/>
          <w:b w:val="0"/>
          <w:bCs/>
          <w:sz w:val="32"/>
          <w:szCs w:val="32"/>
          <w:highlight w:val="none"/>
        </w:rPr>
        <w:t>支出安排预算总额</w:t>
      </w:r>
      <w:r>
        <w:rPr>
          <w:rFonts w:hint="eastAsia" w:ascii="仿宋" w:hAnsi="仿宋" w:eastAsia="仿宋" w:cs="仿宋"/>
          <w:b w:val="0"/>
          <w:bCs/>
          <w:sz w:val="32"/>
          <w:szCs w:val="32"/>
          <w:highlight w:val="none"/>
          <w:lang w:val="en-US" w:eastAsia="zh-CN"/>
        </w:rPr>
        <w:t>827.06</w:t>
      </w:r>
      <w:r>
        <w:rPr>
          <w:rFonts w:hint="eastAsia" w:ascii="仿宋" w:hAnsi="仿宋" w:eastAsia="仿宋" w:cs="仿宋"/>
          <w:b w:val="0"/>
          <w:bCs/>
          <w:sz w:val="32"/>
          <w:szCs w:val="32"/>
          <w:highlight w:val="none"/>
        </w:rPr>
        <w:t>万元。</w:t>
      </w:r>
    </w:p>
    <w:p>
      <w:pPr>
        <w:spacing w:line="520" w:lineRule="exact"/>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 xml:space="preserve">基本支出 </w:t>
      </w:r>
      <w:r>
        <w:rPr>
          <w:rFonts w:hint="eastAsia" w:ascii="仿宋" w:hAnsi="仿宋" w:eastAsia="仿宋" w:cs="仿宋"/>
          <w:b w:val="0"/>
          <w:bCs/>
          <w:sz w:val="32"/>
          <w:szCs w:val="32"/>
          <w:highlight w:val="none"/>
          <w:lang w:val="en-US" w:eastAsia="zh-CN"/>
        </w:rPr>
        <w:t>42.98</w:t>
      </w:r>
      <w:r>
        <w:rPr>
          <w:rFonts w:hint="eastAsia" w:ascii="仿宋" w:hAnsi="仿宋" w:eastAsia="仿宋" w:cs="仿宋"/>
          <w:b w:val="0"/>
          <w:bCs/>
          <w:sz w:val="32"/>
          <w:szCs w:val="32"/>
          <w:highlight w:val="none"/>
        </w:rPr>
        <w:t>万元</w:t>
      </w:r>
    </w:p>
    <w:p>
      <w:pPr>
        <w:spacing w:line="520" w:lineRule="exact"/>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其中：人员经费</w:t>
      </w:r>
      <w:r>
        <w:rPr>
          <w:rFonts w:hint="eastAsia" w:ascii="仿宋" w:hAnsi="仿宋" w:eastAsia="仿宋" w:cs="仿宋"/>
          <w:b w:val="0"/>
          <w:bCs/>
          <w:sz w:val="32"/>
          <w:szCs w:val="32"/>
          <w:highlight w:val="none"/>
          <w:lang w:val="en-US" w:eastAsia="zh-CN"/>
        </w:rPr>
        <w:t>40.96</w:t>
      </w:r>
      <w:r>
        <w:rPr>
          <w:rFonts w:hint="eastAsia" w:ascii="仿宋" w:hAnsi="仿宋" w:eastAsia="仿宋" w:cs="仿宋"/>
          <w:b w:val="0"/>
          <w:bCs/>
          <w:sz w:val="32"/>
          <w:szCs w:val="32"/>
          <w:highlight w:val="none"/>
        </w:rPr>
        <w:t>万元</w:t>
      </w:r>
    </w:p>
    <w:p>
      <w:pPr>
        <w:spacing w:line="520" w:lineRule="exact"/>
        <w:ind w:firstLine="1600" w:firstLineChars="5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 xml:space="preserve">日常公用经费 </w:t>
      </w:r>
      <w:r>
        <w:rPr>
          <w:rFonts w:hint="eastAsia" w:ascii="仿宋" w:hAnsi="仿宋" w:eastAsia="仿宋" w:cs="仿宋"/>
          <w:b w:val="0"/>
          <w:bCs/>
          <w:sz w:val="32"/>
          <w:szCs w:val="32"/>
          <w:highlight w:val="none"/>
          <w:lang w:val="en-US" w:eastAsia="zh-CN"/>
        </w:rPr>
        <w:t>2.02</w:t>
      </w:r>
      <w:r>
        <w:rPr>
          <w:rFonts w:hint="eastAsia" w:ascii="仿宋" w:hAnsi="仿宋" w:eastAsia="仿宋" w:cs="仿宋"/>
          <w:b w:val="0"/>
          <w:bCs/>
          <w:sz w:val="32"/>
          <w:szCs w:val="32"/>
          <w:highlight w:val="none"/>
        </w:rPr>
        <w:t>万元</w:t>
      </w:r>
    </w:p>
    <w:p>
      <w:pPr>
        <w:spacing w:line="520" w:lineRule="exact"/>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项目支出</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rPr>
        <w:t xml:space="preserve"> </w:t>
      </w:r>
      <w:r>
        <w:rPr>
          <w:rFonts w:hint="eastAsia" w:ascii="仿宋" w:hAnsi="仿宋" w:eastAsia="仿宋" w:cs="仿宋"/>
          <w:b w:val="0"/>
          <w:bCs/>
          <w:sz w:val="32"/>
          <w:szCs w:val="32"/>
          <w:highlight w:val="none"/>
          <w:lang w:val="en-US" w:eastAsia="zh-CN"/>
        </w:rPr>
        <w:t>784.08</w:t>
      </w:r>
      <w:r>
        <w:rPr>
          <w:rFonts w:hint="eastAsia" w:ascii="仿宋" w:hAnsi="仿宋" w:eastAsia="仿宋" w:cs="仿宋"/>
          <w:b w:val="0"/>
          <w:bCs/>
          <w:sz w:val="32"/>
          <w:szCs w:val="32"/>
          <w:highlight w:val="none"/>
        </w:rPr>
        <w:t>万元</w:t>
      </w:r>
    </w:p>
    <w:p>
      <w:pPr>
        <w:tabs>
          <w:tab w:val="left" w:pos="916"/>
        </w:tabs>
        <w:spacing w:line="560" w:lineRule="exact"/>
        <w:ind w:firstLine="640" w:firstLineChars="200"/>
        <w:jc w:val="left"/>
        <w:rPr>
          <w:rFonts w:hint="eastAsia" w:ascii="黑体" w:hAnsi="黑体" w:eastAsia="黑体" w:cs="黑体"/>
          <w:b/>
          <w:sz w:val="32"/>
          <w:szCs w:val="32"/>
          <w:highlight w:val="none"/>
        </w:rPr>
      </w:pPr>
      <w:r>
        <w:rPr>
          <w:rFonts w:hint="eastAsia" w:ascii="黑体" w:hAnsi="黑体" w:eastAsia="黑体" w:cs="黑体"/>
          <w:b/>
          <w:sz w:val="32"/>
          <w:szCs w:val="32"/>
          <w:highlight w:val="none"/>
        </w:rPr>
        <w:t>3、与上年增减情况</w:t>
      </w:r>
    </w:p>
    <w:p>
      <w:pPr>
        <w:tabs>
          <w:tab w:val="left" w:pos="916"/>
        </w:tabs>
        <w:spacing w:line="560" w:lineRule="exact"/>
        <w:jc w:val="left"/>
        <w:rPr>
          <w:rFonts w:hint="eastAsia" w:ascii="仿宋" w:hAnsi="仿宋" w:eastAsia="仿宋" w:cs="仿宋"/>
          <w:b w:val="0"/>
          <w:bCs/>
          <w:color w:val="auto"/>
          <w:sz w:val="32"/>
          <w:highlight w:val="none"/>
        </w:rPr>
      </w:pPr>
      <w:r>
        <w:rPr>
          <w:rFonts w:hint="eastAsia" w:ascii="宋体" w:hAnsi="宋体" w:eastAsia="宋体"/>
          <w:b/>
          <w:sz w:val="32"/>
          <w:szCs w:val="32"/>
          <w:highlight w:val="none"/>
        </w:rPr>
        <w:t>　</w:t>
      </w:r>
      <w:r>
        <w:rPr>
          <w:rFonts w:hint="eastAsia" w:ascii="仿宋" w:hAnsi="仿宋" w:eastAsia="仿宋" w:cs="仿宋"/>
          <w:b w:val="0"/>
          <w:bCs/>
          <w:sz w:val="32"/>
          <w:szCs w:val="32"/>
          <w:highlight w:val="none"/>
        </w:rPr>
        <w:t>　</w:t>
      </w:r>
      <w:r>
        <w:rPr>
          <w:rFonts w:hint="eastAsia" w:ascii="仿宋" w:hAnsi="仿宋" w:eastAsia="仿宋" w:cs="仿宋"/>
          <w:b w:val="0"/>
          <w:bCs/>
          <w:color w:val="auto"/>
          <w:sz w:val="32"/>
          <w:szCs w:val="32"/>
          <w:highlight w:val="none"/>
        </w:rPr>
        <w:t>本年度预算收支安排</w:t>
      </w:r>
      <w:r>
        <w:rPr>
          <w:rFonts w:hint="eastAsia" w:ascii="仿宋" w:hAnsi="仿宋" w:eastAsia="仿宋" w:cs="仿宋"/>
          <w:b w:val="0"/>
          <w:bCs/>
          <w:color w:val="auto"/>
          <w:sz w:val="32"/>
          <w:szCs w:val="32"/>
          <w:highlight w:val="none"/>
          <w:lang w:val="en-US" w:eastAsia="zh-CN"/>
        </w:rPr>
        <w:t>827.06</w:t>
      </w:r>
      <w:r>
        <w:rPr>
          <w:rFonts w:hint="eastAsia" w:ascii="仿宋" w:hAnsi="仿宋" w:eastAsia="仿宋" w:cs="仿宋"/>
          <w:b w:val="0"/>
          <w:bCs/>
          <w:color w:val="auto"/>
          <w:sz w:val="32"/>
          <w:szCs w:val="32"/>
          <w:highlight w:val="none"/>
        </w:rPr>
        <w:t>万元，较上年</w:t>
      </w:r>
      <w:r>
        <w:rPr>
          <w:rFonts w:hint="eastAsia" w:ascii="仿宋" w:hAnsi="仿宋" w:eastAsia="仿宋" w:cs="仿宋"/>
          <w:b w:val="0"/>
          <w:bCs/>
          <w:color w:val="auto"/>
          <w:sz w:val="32"/>
          <w:szCs w:val="32"/>
          <w:highlight w:val="none"/>
          <w:lang w:eastAsia="zh-CN"/>
        </w:rPr>
        <w:t>增加</w:t>
      </w:r>
      <w:r>
        <w:rPr>
          <w:rFonts w:hint="eastAsia" w:ascii="仿宋" w:hAnsi="仿宋" w:eastAsia="仿宋" w:cs="仿宋"/>
          <w:b w:val="0"/>
          <w:bCs/>
          <w:color w:val="auto"/>
          <w:sz w:val="32"/>
          <w:szCs w:val="32"/>
          <w:highlight w:val="none"/>
          <w:lang w:val="en-US" w:eastAsia="zh-CN"/>
        </w:rPr>
        <w:t>567.66</w:t>
      </w:r>
      <w:r>
        <w:rPr>
          <w:rFonts w:hint="eastAsia" w:ascii="仿宋" w:hAnsi="仿宋" w:eastAsia="仿宋" w:cs="仿宋"/>
          <w:b w:val="0"/>
          <w:bCs/>
          <w:color w:val="auto"/>
          <w:sz w:val="32"/>
          <w:szCs w:val="32"/>
          <w:highlight w:val="none"/>
        </w:rPr>
        <w:t>万元。其中:本年</w:t>
      </w:r>
      <w:r>
        <w:rPr>
          <w:rFonts w:hint="eastAsia" w:ascii="仿宋" w:hAnsi="仿宋" w:eastAsia="仿宋" w:cs="仿宋"/>
          <w:b w:val="0"/>
          <w:bCs/>
          <w:color w:val="auto"/>
          <w:sz w:val="32"/>
          <w:szCs w:val="32"/>
          <w:highlight w:val="none"/>
          <w:lang w:eastAsia="zh-CN"/>
        </w:rPr>
        <w:t>增加新增社区建设和物业监督管理资金项目支出</w:t>
      </w:r>
      <w:r>
        <w:rPr>
          <w:rFonts w:hint="eastAsia" w:ascii="仿宋" w:hAnsi="仿宋" w:eastAsia="仿宋" w:cs="仿宋"/>
          <w:b w:val="0"/>
          <w:bCs/>
          <w:color w:val="auto"/>
          <w:sz w:val="32"/>
          <w:szCs w:val="32"/>
          <w:highlight w:val="none"/>
          <w:lang w:val="en-US" w:eastAsia="zh-CN"/>
        </w:rPr>
        <w:t>668.21</w:t>
      </w:r>
      <w:r>
        <w:rPr>
          <w:rFonts w:hint="eastAsia" w:ascii="仿宋" w:hAnsi="仿宋" w:eastAsia="仿宋" w:cs="仿宋"/>
          <w:b w:val="0"/>
          <w:bCs/>
          <w:color w:val="auto"/>
          <w:sz w:val="32"/>
          <w:szCs w:val="32"/>
          <w:highlight w:val="none"/>
        </w:rPr>
        <w:t>万元。</w:t>
      </w:r>
    </w:p>
    <w:p>
      <w:pPr>
        <w:autoSpaceDE w:val="0"/>
        <w:autoSpaceDN w:val="0"/>
        <w:adjustRightInd w:val="0"/>
        <w:spacing w:line="600" w:lineRule="exact"/>
        <w:ind w:firstLine="640"/>
        <w:rPr>
          <w:rFonts w:hint="eastAsia" w:ascii="仿宋" w:hAnsi="仿宋" w:eastAsia="仿宋" w:cs="仿宋"/>
          <w:b w:val="0"/>
          <w:bCs/>
          <w:sz w:val="32"/>
          <w:szCs w:val="32"/>
          <w:highlight w:val="yellow"/>
        </w:rPr>
      </w:pPr>
    </w:p>
    <w:p>
      <w:pPr>
        <w:autoSpaceDE w:val="0"/>
        <w:autoSpaceDN w:val="0"/>
        <w:adjustRightInd w:val="0"/>
        <w:spacing w:line="600" w:lineRule="exact"/>
        <w:ind w:firstLine="640"/>
        <w:jc w:val="center"/>
        <w:rPr>
          <w:rFonts w:ascii="黑体" w:hAnsi="黑体" w:eastAsia="黑体" w:cs="仿宋"/>
          <w:b/>
          <w:sz w:val="32"/>
          <w:szCs w:val="32"/>
        </w:rPr>
      </w:pPr>
      <w:r>
        <w:rPr>
          <w:rFonts w:hint="eastAsia" w:ascii="黑体" w:hAnsi="黑体" w:eastAsia="黑体" w:cs="仿宋"/>
          <w:b/>
          <w:sz w:val="32"/>
          <w:szCs w:val="32"/>
        </w:rPr>
        <w:t>第三部分：机关运行经费安排情况</w:t>
      </w:r>
    </w:p>
    <w:p>
      <w:pPr>
        <w:ind w:firstLine="640" w:firstLineChars="200"/>
        <w:rPr>
          <w:rFonts w:hint="eastAsia" w:ascii="仿宋" w:hAnsi="仿宋" w:eastAsia="仿宋" w:cs="仿宋"/>
          <w:b w:val="0"/>
          <w:bCs/>
          <w:sz w:val="32"/>
          <w:szCs w:val="32"/>
          <w:lang w:val="zh-CN" w:eastAsia="zh-CN"/>
        </w:rPr>
      </w:pPr>
      <w:r>
        <w:rPr>
          <w:rFonts w:hint="eastAsia" w:ascii="仿宋" w:hAnsi="仿宋" w:eastAsia="仿宋" w:cs="仿宋"/>
          <w:b w:val="0"/>
          <w:bCs/>
          <w:sz w:val="32"/>
          <w:szCs w:val="32"/>
        </w:rPr>
        <w:t>我</w:t>
      </w:r>
      <w:r>
        <w:rPr>
          <w:rFonts w:hint="eastAsia" w:ascii="仿宋" w:hAnsi="仿宋" w:eastAsia="仿宋" w:cs="仿宋"/>
          <w:b w:val="0"/>
          <w:bCs/>
          <w:sz w:val="32"/>
          <w:szCs w:val="32"/>
          <w:lang w:eastAsia="zh-CN"/>
        </w:rPr>
        <w:t>单位没有机关运行经费资金。</w:t>
      </w:r>
    </w:p>
    <w:p>
      <w:pPr>
        <w:autoSpaceDE w:val="0"/>
        <w:autoSpaceDN w:val="0"/>
        <w:adjustRightInd w:val="0"/>
        <w:spacing w:line="600" w:lineRule="exact"/>
        <w:ind w:firstLine="640"/>
        <w:jc w:val="center"/>
        <w:rPr>
          <w:rFonts w:ascii="黑体" w:hAnsi="黑体" w:eastAsia="黑体" w:cs="仿宋"/>
          <w:b/>
          <w:sz w:val="32"/>
          <w:szCs w:val="32"/>
        </w:rPr>
      </w:pPr>
    </w:p>
    <w:p>
      <w:pPr>
        <w:autoSpaceDE w:val="0"/>
        <w:autoSpaceDN w:val="0"/>
        <w:adjustRightInd w:val="0"/>
        <w:spacing w:line="600" w:lineRule="exact"/>
        <w:jc w:val="center"/>
        <w:rPr>
          <w:rFonts w:ascii="黑体" w:hAnsi="黑体" w:eastAsia="黑体" w:cs="仿宋"/>
          <w:b/>
          <w:sz w:val="32"/>
          <w:szCs w:val="32"/>
        </w:rPr>
      </w:pPr>
      <w:r>
        <w:rPr>
          <w:rFonts w:hint="eastAsia" w:ascii="黑体" w:hAnsi="黑体" w:eastAsia="黑体" w:cs="仿宋"/>
          <w:b/>
          <w:sz w:val="32"/>
          <w:szCs w:val="32"/>
        </w:rPr>
        <w:t>第四部分：财政拨款“三公”经费预算情况及增减变化原因</w:t>
      </w:r>
    </w:p>
    <w:p>
      <w:pPr>
        <w:ind w:firstLine="600" w:firstLineChars="200"/>
        <w:rPr>
          <w:rFonts w:ascii="宋体" w:cs="宋体"/>
          <w:b/>
          <w:sz w:val="30"/>
          <w:szCs w:val="30"/>
        </w:rPr>
      </w:pPr>
    </w:p>
    <w:tbl>
      <w:tblPr>
        <w:tblStyle w:val="5"/>
        <w:tblpPr w:leftFromText="180" w:rightFromText="180" w:vertAnchor="text" w:horzAnchor="page" w:tblpXSpec="center" w:tblpY="742"/>
        <w:tblOverlap w:val="never"/>
        <w:tblW w:w="121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14"/>
        <w:gridCol w:w="2130"/>
        <w:gridCol w:w="1710"/>
        <w:gridCol w:w="1500"/>
        <w:gridCol w:w="43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2198" w:type="dxa"/>
            <w:gridSpan w:val="5"/>
            <w:tcBorders>
              <w:top w:val="nil"/>
              <w:left w:val="nil"/>
              <w:bottom w:val="nil"/>
              <w:right w:val="nil"/>
            </w:tcBorders>
            <w:vAlign w:val="center"/>
          </w:tcPr>
          <w:p>
            <w:pPr>
              <w:widowControl/>
              <w:spacing w:line="520" w:lineRule="exact"/>
              <w:ind w:firstLine="640" w:firstLineChars="200"/>
              <w:jc w:val="center"/>
              <w:rPr>
                <w:rFonts w:ascii="宋体" w:hAnsi="宋体" w:eastAsia="宋体" w:cs="宋体"/>
                <w:b/>
                <w:kern w:val="0"/>
                <w:sz w:val="32"/>
                <w:szCs w:val="32"/>
              </w:rPr>
            </w:pPr>
            <w:r>
              <w:rPr>
                <w:rFonts w:hint="eastAsia" w:ascii="宋体" w:hAnsi="宋体" w:eastAsia="宋体"/>
                <w:b/>
                <w:sz w:val="32"/>
                <w:szCs w:val="32"/>
              </w:rPr>
              <w:t>“三公”经费预算情况及增减变化原因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514" w:type="dxa"/>
            <w:tcBorders>
              <w:top w:val="nil"/>
              <w:left w:val="nil"/>
              <w:bottom w:val="nil"/>
              <w:right w:val="nil"/>
            </w:tcBorders>
            <w:vAlign w:val="center"/>
          </w:tcPr>
          <w:p>
            <w:pPr>
              <w:widowControl/>
              <w:jc w:val="left"/>
              <w:rPr>
                <w:rFonts w:ascii="宋体" w:cs="宋体"/>
                <w:kern w:val="0"/>
                <w:sz w:val="24"/>
              </w:rPr>
            </w:pPr>
          </w:p>
        </w:tc>
        <w:tc>
          <w:tcPr>
            <w:tcW w:w="2130" w:type="dxa"/>
            <w:tcBorders>
              <w:top w:val="nil"/>
              <w:left w:val="nil"/>
              <w:bottom w:val="nil"/>
              <w:right w:val="nil"/>
            </w:tcBorders>
            <w:vAlign w:val="center"/>
          </w:tcPr>
          <w:p>
            <w:pPr>
              <w:widowControl/>
              <w:jc w:val="left"/>
              <w:rPr>
                <w:rFonts w:ascii="宋体" w:cs="宋体"/>
                <w:kern w:val="0"/>
                <w:sz w:val="24"/>
              </w:rPr>
            </w:pPr>
          </w:p>
        </w:tc>
        <w:tc>
          <w:tcPr>
            <w:tcW w:w="1710" w:type="dxa"/>
            <w:tcBorders>
              <w:top w:val="nil"/>
              <w:left w:val="nil"/>
              <w:bottom w:val="nil"/>
              <w:right w:val="nil"/>
            </w:tcBorders>
            <w:vAlign w:val="center"/>
          </w:tcPr>
          <w:p>
            <w:pPr>
              <w:widowControl/>
              <w:jc w:val="left"/>
              <w:rPr>
                <w:rFonts w:ascii="宋体" w:hAnsi="宋体" w:eastAsia="宋体" w:cs="宋体"/>
                <w:kern w:val="0"/>
                <w:sz w:val="24"/>
              </w:rPr>
            </w:pPr>
          </w:p>
        </w:tc>
        <w:tc>
          <w:tcPr>
            <w:tcW w:w="1500" w:type="dxa"/>
            <w:tcBorders>
              <w:top w:val="nil"/>
              <w:left w:val="nil"/>
              <w:bottom w:val="nil"/>
              <w:right w:val="nil"/>
            </w:tcBorders>
            <w:vAlign w:val="center"/>
          </w:tcPr>
          <w:p>
            <w:pPr>
              <w:widowControl/>
              <w:jc w:val="left"/>
              <w:rPr>
                <w:rFonts w:ascii="宋体" w:hAnsi="宋体" w:eastAsia="宋体" w:cs="宋体"/>
                <w:kern w:val="0"/>
                <w:sz w:val="24"/>
              </w:rPr>
            </w:pPr>
          </w:p>
        </w:tc>
        <w:tc>
          <w:tcPr>
            <w:tcW w:w="4344" w:type="dxa"/>
            <w:tcBorders>
              <w:top w:val="nil"/>
              <w:left w:val="nil"/>
              <w:bottom w:val="nil"/>
              <w:right w:val="nil"/>
            </w:tcBorders>
            <w:vAlign w:val="center"/>
          </w:tcPr>
          <w:p>
            <w:pPr>
              <w:widowControl/>
              <w:jc w:val="right"/>
              <w:rPr>
                <w:rFonts w:ascii="宋体" w:hAnsi="宋体" w:eastAsia="宋体" w:cs="宋体"/>
                <w:b/>
                <w:kern w:val="0"/>
                <w:sz w:val="24"/>
              </w:rPr>
            </w:pPr>
            <w:r>
              <w:rPr>
                <w:rFonts w:hint="eastAsia" w:ascii="宋体" w:hAnsi="宋体" w:eastAsia="宋体" w:cs="宋体"/>
                <w:b/>
                <w:kern w:val="0"/>
                <w:sz w:val="24"/>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5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kern w:val="0"/>
                <w:sz w:val="24"/>
              </w:rPr>
            </w:pPr>
            <w:r>
              <w:rPr>
                <w:rFonts w:hint="eastAsia" w:ascii="宋体" w:hAnsi="宋体" w:eastAsia="宋体" w:cs="宋体"/>
                <w:b/>
                <w:kern w:val="0"/>
                <w:sz w:val="24"/>
              </w:rPr>
              <w:t>项目名称</w:t>
            </w:r>
          </w:p>
        </w:tc>
        <w:tc>
          <w:tcPr>
            <w:tcW w:w="213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kern w:val="0"/>
                <w:sz w:val="24"/>
              </w:rPr>
            </w:pPr>
            <w:r>
              <w:rPr>
                <w:rFonts w:ascii="宋体" w:hAnsi="宋体" w:eastAsia="宋体" w:cs="宋体"/>
                <w:b/>
                <w:kern w:val="0"/>
                <w:sz w:val="24"/>
              </w:rPr>
              <w:t>20</w:t>
            </w:r>
            <w:r>
              <w:rPr>
                <w:rFonts w:hint="eastAsia" w:ascii="宋体" w:hAnsi="宋体" w:eastAsia="宋体" w:cs="宋体"/>
                <w:b/>
                <w:kern w:val="0"/>
                <w:sz w:val="24"/>
                <w:lang w:val="en-US" w:eastAsia="zh-CN"/>
              </w:rPr>
              <w:t>20</w:t>
            </w:r>
            <w:r>
              <w:rPr>
                <w:rFonts w:hint="eastAsia" w:ascii="宋体" w:hAnsi="宋体" w:eastAsia="宋体" w:cs="宋体"/>
                <w:b/>
                <w:kern w:val="0"/>
                <w:sz w:val="24"/>
              </w:rPr>
              <w:t>年度预算</w:t>
            </w:r>
          </w:p>
        </w:tc>
        <w:tc>
          <w:tcPr>
            <w:tcW w:w="171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kern w:val="0"/>
                <w:sz w:val="24"/>
              </w:rPr>
            </w:pPr>
            <w:r>
              <w:rPr>
                <w:rFonts w:hint="eastAsia" w:ascii="宋体" w:hAnsi="宋体" w:eastAsia="宋体" w:cs="宋体"/>
                <w:b/>
                <w:kern w:val="0"/>
                <w:sz w:val="24"/>
              </w:rPr>
              <w:t>202</w:t>
            </w:r>
            <w:r>
              <w:rPr>
                <w:rFonts w:hint="eastAsia" w:ascii="宋体" w:hAnsi="宋体" w:eastAsia="宋体" w:cs="宋体"/>
                <w:b/>
                <w:kern w:val="0"/>
                <w:sz w:val="24"/>
                <w:lang w:val="en-US" w:eastAsia="zh-CN"/>
              </w:rPr>
              <w:t>1</w:t>
            </w:r>
            <w:r>
              <w:rPr>
                <w:rFonts w:hint="eastAsia" w:ascii="宋体" w:hAnsi="宋体" w:eastAsia="宋体" w:cs="宋体"/>
                <w:b/>
                <w:kern w:val="0"/>
                <w:sz w:val="24"/>
              </w:rPr>
              <w:t>年度预算</w:t>
            </w:r>
          </w:p>
        </w:tc>
        <w:tc>
          <w:tcPr>
            <w:tcW w:w="1500" w:type="dxa"/>
            <w:tcBorders>
              <w:top w:val="single" w:color="auto" w:sz="4" w:space="0"/>
              <w:left w:val="nil"/>
              <w:bottom w:val="single" w:color="auto" w:sz="4" w:space="0"/>
              <w:right w:val="single" w:color="auto" w:sz="4" w:space="0"/>
            </w:tcBorders>
            <w:vAlign w:val="center"/>
          </w:tcPr>
          <w:p>
            <w:pPr>
              <w:widowControl/>
              <w:ind w:firstLine="240" w:firstLineChars="100"/>
              <w:jc w:val="both"/>
              <w:rPr>
                <w:rFonts w:ascii="宋体" w:hAnsi="宋体" w:eastAsia="宋体" w:cs="宋体"/>
                <w:b/>
                <w:kern w:val="0"/>
                <w:sz w:val="24"/>
              </w:rPr>
            </w:pPr>
            <w:r>
              <w:rPr>
                <w:rFonts w:hint="eastAsia" w:ascii="宋体" w:hAnsi="宋体" w:eastAsia="宋体" w:cs="宋体"/>
                <w:b/>
                <w:kern w:val="0"/>
                <w:sz w:val="24"/>
              </w:rPr>
              <w:t>增减金额</w:t>
            </w:r>
          </w:p>
        </w:tc>
        <w:tc>
          <w:tcPr>
            <w:tcW w:w="4344"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kern w:val="0"/>
                <w:sz w:val="24"/>
              </w:rPr>
            </w:pPr>
            <w:r>
              <w:rPr>
                <w:rFonts w:hint="eastAsia" w:ascii="宋体" w:hAnsi="宋体" w:eastAsia="宋体" w:cs="宋体"/>
                <w:b/>
                <w:kern w:val="0"/>
                <w:sz w:val="24"/>
              </w:rPr>
              <w:t>增减变化原因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514"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val="0"/>
                <w:bCs/>
                <w:kern w:val="0"/>
                <w:sz w:val="24"/>
              </w:rPr>
            </w:pPr>
            <w:r>
              <w:rPr>
                <w:rFonts w:hint="eastAsia" w:ascii="宋体" w:hAnsi="宋体" w:eastAsia="宋体" w:cs="宋体"/>
                <w:b w:val="0"/>
                <w:bCs/>
                <w:kern w:val="0"/>
                <w:sz w:val="24"/>
              </w:rPr>
              <w:t>因公出国经费</w:t>
            </w:r>
          </w:p>
        </w:tc>
        <w:tc>
          <w:tcPr>
            <w:tcW w:w="2130" w:type="dxa"/>
            <w:tcBorders>
              <w:top w:val="nil"/>
              <w:left w:val="nil"/>
              <w:bottom w:val="single" w:color="auto" w:sz="4" w:space="0"/>
              <w:right w:val="single" w:color="auto" w:sz="4" w:space="0"/>
            </w:tcBorders>
            <w:vAlign w:val="center"/>
          </w:tcPr>
          <w:p>
            <w:pPr>
              <w:widowControl/>
              <w:jc w:val="center"/>
              <w:rPr>
                <w:rFonts w:ascii="宋体" w:hAnsi="宋体" w:eastAsia="宋体" w:cs="宋体"/>
                <w:b w:val="0"/>
                <w:bCs/>
                <w:kern w:val="0"/>
                <w:sz w:val="24"/>
              </w:rPr>
            </w:pPr>
            <w:r>
              <w:rPr>
                <w:rFonts w:hint="eastAsia" w:ascii="宋体" w:hAnsi="宋体" w:eastAsia="宋体" w:cs="宋体"/>
                <w:b w:val="0"/>
                <w:bCs/>
                <w:kern w:val="0"/>
                <w:sz w:val="24"/>
              </w:rPr>
              <w:t xml:space="preserve"> </w:t>
            </w:r>
            <w:r>
              <w:rPr>
                <w:rFonts w:hint="eastAsia" w:ascii="宋体" w:hAnsi="宋体" w:cs="宋体"/>
                <w:b w:val="0"/>
                <w:bCs/>
                <w:kern w:val="0"/>
                <w:sz w:val="24"/>
                <w:lang w:val="en-US" w:eastAsia="zh-CN"/>
              </w:rPr>
              <w:t>0</w:t>
            </w:r>
          </w:p>
        </w:tc>
        <w:tc>
          <w:tcPr>
            <w:tcW w:w="171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15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4344" w:type="dxa"/>
            <w:tcBorders>
              <w:top w:val="nil"/>
              <w:left w:val="nil"/>
              <w:bottom w:val="single" w:color="auto" w:sz="4" w:space="0"/>
              <w:right w:val="single" w:color="auto" w:sz="4" w:space="0"/>
            </w:tcBorders>
            <w:vAlign w:val="center"/>
          </w:tcPr>
          <w:p>
            <w:pPr>
              <w:widowControl/>
              <w:jc w:val="left"/>
              <w:rPr>
                <w:rFonts w:ascii="宋体" w:hAnsi="宋体" w:eastAsia="宋体" w:cs="宋体"/>
                <w:b w:val="0"/>
                <w:bCs/>
                <w:kern w:val="0"/>
                <w:sz w:val="24"/>
              </w:rPr>
            </w:pPr>
            <w:r>
              <w:rPr>
                <w:rFonts w:hint="eastAsia" w:ascii="宋体" w:hAnsi="宋体" w:cs="宋体"/>
                <w:b w:val="0"/>
                <w:bCs/>
                <w:kern w:val="0"/>
                <w:sz w:val="24"/>
              </w:rPr>
              <w:t>无增减变化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2514"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val="0"/>
                <w:bCs/>
                <w:kern w:val="0"/>
                <w:sz w:val="24"/>
              </w:rPr>
            </w:pPr>
            <w:r>
              <w:rPr>
                <w:rFonts w:hint="eastAsia" w:ascii="宋体" w:hAnsi="宋体" w:eastAsia="宋体" w:cs="宋体"/>
                <w:b w:val="0"/>
                <w:bCs/>
                <w:kern w:val="0"/>
                <w:sz w:val="24"/>
              </w:rPr>
              <w:t>公务用车购置经费</w:t>
            </w:r>
          </w:p>
        </w:tc>
        <w:tc>
          <w:tcPr>
            <w:tcW w:w="213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171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15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4344" w:type="dxa"/>
            <w:tcBorders>
              <w:top w:val="nil"/>
              <w:left w:val="nil"/>
              <w:bottom w:val="single" w:color="auto" w:sz="4" w:space="0"/>
              <w:right w:val="single" w:color="auto" w:sz="4" w:space="0"/>
            </w:tcBorders>
            <w:vAlign w:val="center"/>
          </w:tcPr>
          <w:p>
            <w:pPr>
              <w:widowControl/>
              <w:jc w:val="left"/>
              <w:rPr>
                <w:rFonts w:ascii="宋体" w:hAnsi="宋体" w:eastAsia="宋体" w:cs="宋体"/>
                <w:b w:val="0"/>
                <w:bCs/>
                <w:kern w:val="0"/>
                <w:sz w:val="24"/>
              </w:rPr>
            </w:pPr>
            <w:r>
              <w:rPr>
                <w:rFonts w:hint="eastAsia" w:ascii="宋体" w:hAnsi="宋体" w:cs="宋体"/>
                <w:b w:val="0"/>
                <w:bCs/>
                <w:kern w:val="0"/>
                <w:sz w:val="24"/>
              </w:rPr>
              <w:t>无增减变化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2514"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val="0"/>
                <w:bCs/>
                <w:kern w:val="0"/>
                <w:sz w:val="24"/>
              </w:rPr>
            </w:pPr>
            <w:r>
              <w:rPr>
                <w:rFonts w:hint="eastAsia" w:ascii="宋体" w:hAnsi="宋体" w:eastAsia="宋体" w:cs="宋体"/>
                <w:b w:val="0"/>
                <w:bCs/>
                <w:kern w:val="0"/>
                <w:sz w:val="24"/>
              </w:rPr>
              <w:t>公务用车运行经费</w:t>
            </w:r>
          </w:p>
        </w:tc>
        <w:tc>
          <w:tcPr>
            <w:tcW w:w="213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171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150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434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b w:val="0"/>
                <w:bCs/>
                <w:kern w:val="0"/>
                <w:sz w:val="24"/>
                <w:lang w:val="en-US" w:eastAsia="zh-CN"/>
              </w:rPr>
            </w:pPr>
            <w:r>
              <w:rPr>
                <w:rFonts w:hint="eastAsia" w:ascii="宋体" w:hAnsi="宋体" w:cs="宋体"/>
                <w:b w:val="0"/>
                <w:bCs/>
                <w:kern w:val="0"/>
                <w:sz w:val="24"/>
              </w:rPr>
              <w:t>无增减变化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2514"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val="0"/>
                <w:bCs/>
                <w:kern w:val="0"/>
                <w:sz w:val="24"/>
              </w:rPr>
            </w:pPr>
            <w:r>
              <w:rPr>
                <w:rFonts w:hint="eastAsia" w:ascii="宋体" w:hAnsi="宋体" w:eastAsia="宋体" w:cs="宋体"/>
                <w:b w:val="0"/>
                <w:bCs/>
                <w:kern w:val="0"/>
                <w:sz w:val="24"/>
              </w:rPr>
              <w:t>公务接待费</w:t>
            </w:r>
          </w:p>
        </w:tc>
        <w:tc>
          <w:tcPr>
            <w:tcW w:w="213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171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150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434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b w:val="0"/>
                <w:bCs/>
                <w:kern w:val="0"/>
                <w:sz w:val="24"/>
                <w:lang w:eastAsia="zh-CN"/>
              </w:rPr>
            </w:pPr>
            <w:r>
              <w:rPr>
                <w:rFonts w:hint="eastAsia" w:ascii="宋体" w:hAnsi="宋体" w:cs="宋体"/>
                <w:b w:val="0"/>
                <w:bCs/>
                <w:kern w:val="0"/>
                <w:sz w:val="24"/>
              </w:rPr>
              <w:t>无增减变化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2514"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val="0"/>
                <w:bCs/>
                <w:kern w:val="0"/>
                <w:sz w:val="24"/>
              </w:rPr>
            </w:pPr>
            <w:r>
              <w:rPr>
                <w:rFonts w:hint="eastAsia" w:ascii="宋体" w:hAnsi="宋体" w:eastAsia="宋体" w:cs="宋体"/>
                <w:b w:val="0"/>
                <w:bCs/>
                <w:kern w:val="0"/>
                <w:sz w:val="24"/>
              </w:rPr>
              <w:t>合计</w:t>
            </w:r>
          </w:p>
        </w:tc>
        <w:tc>
          <w:tcPr>
            <w:tcW w:w="213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171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15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kern w:val="0"/>
                <w:sz w:val="24"/>
                <w:lang w:eastAsia="zh-CN"/>
              </w:rPr>
            </w:pPr>
            <w:r>
              <w:rPr>
                <w:rFonts w:hint="eastAsia" w:ascii="宋体" w:hAnsi="宋体" w:cs="宋体"/>
                <w:b w:val="0"/>
                <w:bCs/>
                <w:kern w:val="0"/>
                <w:sz w:val="24"/>
                <w:lang w:val="en-US" w:eastAsia="zh-CN"/>
              </w:rPr>
              <w:t>0</w:t>
            </w:r>
          </w:p>
        </w:tc>
        <w:tc>
          <w:tcPr>
            <w:tcW w:w="4344" w:type="dxa"/>
            <w:tcBorders>
              <w:top w:val="nil"/>
              <w:left w:val="nil"/>
              <w:bottom w:val="single" w:color="auto" w:sz="4" w:space="0"/>
              <w:right w:val="single" w:color="auto" w:sz="4" w:space="0"/>
            </w:tcBorders>
            <w:vAlign w:val="center"/>
          </w:tcPr>
          <w:p>
            <w:pPr>
              <w:widowControl/>
              <w:jc w:val="left"/>
              <w:rPr>
                <w:rFonts w:ascii="宋体" w:hAnsi="宋体" w:eastAsia="宋体" w:cs="宋体"/>
                <w:b w:val="0"/>
                <w:bCs/>
                <w:kern w:val="0"/>
                <w:sz w:val="24"/>
              </w:rPr>
            </w:pPr>
            <w:r>
              <w:rPr>
                <w:rFonts w:hint="eastAsia" w:ascii="宋体" w:hAnsi="宋体" w:cs="宋体"/>
                <w:b w:val="0"/>
                <w:bCs/>
                <w:kern w:val="0"/>
                <w:sz w:val="24"/>
              </w:rPr>
              <w:t>无增减变化</w:t>
            </w:r>
          </w:p>
        </w:tc>
      </w:tr>
    </w:tbl>
    <w:p>
      <w:pPr>
        <w:ind w:firstLine="960" w:firstLineChars="300"/>
        <w:rPr>
          <w:rFonts w:hint="eastAsia" w:ascii="仿宋" w:hAnsi="仿宋" w:eastAsia="仿宋" w:cs="仿宋"/>
          <w:b w:val="0"/>
          <w:bCs/>
          <w:sz w:val="32"/>
          <w:szCs w:val="32"/>
          <w:lang w:val="zh-CN" w:eastAsia="zh-CN"/>
        </w:rPr>
      </w:pPr>
      <w:r>
        <w:rPr>
          <w:rFonts w:hint="eastAsia" w:ascii="仿宋" w:hAnsi="仿宋" w:eastAsia="仿宋" w:cs="仿宋"/>
          <w:b w:val="0"/>
          <w:bCs/>
          <w:sz w:val="32"/>
          <w:szCs w:val="32"/>
          <w:lang w:eastAsia="zh-CN"/>
        </w:rPr>
        <w:t>财政拨款“三公经费”预算数</w:t>
      </w:r>
      <w:r>
        <w:rPr>
          <w:rFonts w:hint="eastAsia" w:ascii="仿宋" w:hAnsi="仿宋" w:eastAsia="仿宋" w:cs="仿宋"/>
          <w:b w:val="0"/>
          <w:bCs/>
          <w:sz w:val="32"/>
          <w:szCs w:val="32"/>
          <w:lang w:val="en-US" w:eastAsia="zh-CN"/>
        </w:rPr>
        <w:t>0万元</w:t>
      </w:r>
      <w:r>
        <w:rPr>
          <w:rFonts w:hint="eastAsia" w:ascii="仿宋" w:hAnsi="仿宋" w:eastAsia="仿宋" w:cs="仿宋"/>
          <w:b w:val="0"/>
          <w:bCs/>
          <w:sz w:val="32"/>
          <w:szCs w:val="32"/>
          <w:lang w:eastAsia="zh-CN"/>
        </w:rPr>
        <w:t>。</w:t>
      </w:r>
    </w:p>
    <w:p>
      <w:pPr>
        <w:outlineLvl w:val="0"/>
        <w:rPr>
          <w:rFonts w:ascii="黑体" w:hAnsi="黑体" w:eastAsia="黑体"/>
          <w:b/>
          <w:sz w:val="32"/>
        </w:rPr>
      </w:pPr>
    </w:p>
    <w:p>
      <w:pPr>
        <w:jc w:val="center"/>
        <w:outlineLvl w:val="0"/>
        <w:rPr>
          <w:rFonts w:hint="eastAsia" w:ascii="黑体" w:hAnsi="黑体" w:eastAsia="黑体"/>
          <w:b/>
          <w:sz w:val="32"/>
        </w:rPr>
      </w:pPr>
    </w:p>
    <w:p>
      <w:pPr>
        <w:jc w:val="center"/>
        <w:outlineLvl w:val="0"/>
        <w:rPr>
          <w:rFonts w:hint="eastAsia" w:ascii="黑体" w:hAnsi="黑体" w:eastAsia="黑体"/>
          <w:b/>
          <w:sz w:val="32"/>
        </w:rPr>
      </w:pPr>
    </w:p>
    <w:p>
      <w:pPr>
        <w:jc w:val="center"/>
        <w:outlineLvl w:val="0"/>
        <w:rPr>
          <w:rFonts w:hint="eastAsia" w:ascii="黑体" w:hAnsi="黑体" w:eastAsia="黑体"/>
          <w:b/>
          <w:sz w:val="32"/>
        </w:rPr>
      </w:pPr>
    </w:p>
    <w:p>
      <w:pPr>
        <w:jc w:val="center"/>
        <w:outlineLvl w:val="0"/>
        <w:rPr>
          <w:rFonts w:hint="eastAsia" w:ascii="黑体" w:hAnsi="黑体" w:eastAsia="黑体"/>
          <w:b/>
          <w:sz w:val="32"/>
        </w:rPr>
      </w:pPr>
    </w:p>
    <w:p>
      <w:pPr>
        <w:jc w:val="center"/>
        <w:outlineLvl w:val="0"/>
        <w:rPr>
          <w:rFonts w:hint="eastAsia" w:ascii="黑体" w:hAnsi="黑体" w:eastAsia="黑体"/>
          <w:b/>
          <w:sz w:val="32"/>
        </w:rPr>
      </w:pPr>
    </w:p>
    <w:p>
      <w:pPr>
        <w:jc w:val="center"/>
        <w:outlineLvl w:val="0"/>
        <w:rPr>
          <w:rFonts w:hint="eastAsia" w:ascii="黑体" w:hAnsi="黑体" w:eastAsia="黑体"/>
          <w:b/>
          <w:sz w:val="32"/>
        </w:rPr>
      </w:pPr>
    </w:p>
    <w:p>
      <w:pPr>
        <w:jc w:val="center"/>
        <w:outlineLvl w:val="0"/>
        <w:rPr>
          <w:rFonts w:hint="eastAsia" w:ascii="黑体" w:hAnsi="黑体" w:eastAsia="黑体"/>
          <w:b/>
          <w:sz w:val="32"/>
        </w:rPr>
      </w:pPr>
    </w:p>
    <w:p>
      <w:pPr>
        <w:jc w:val="center"/>
        <w:outlineLvl w:val="0"/>
        <w:rPr>
          <w:rFonts w:hint="eastAsia" w:ascii="黑体" w:hAnsi="黑体" w:eastAsia="黑体"/>
          <w:b/>
          <w:sz w:val="32"/>
        </w:rPr>
      </w:pPr>
    </w:p>
    <w:p>
      <w:pPr>
        <w:jc w:val="center"/>
        <w:outlineLvl w:val="0"/>
        <w:rPr>
          <w:rFonts w:hint="eastAsia" w:ascii="黑体" w:hAnsi="黑体" w:eastAsia="黑体"/>
          <w:b/>
          <w:sz w:val="32"/>
        </w:rPr>
      </w:pPr>
    </w:p>
    <w:p>
      <w:pPr>
        <w:jc w:val="center"/>
        <w:outlineLvl w:val="0"/>
        <w:rPr>
          <w:rFonts w:hint="eastAsia" w:ascii="黑体" w:hAnsi="黑体" w:eastAsia="黑体"/>
          <w:b/>
          <w:sz w:val="32"/>
        </w:rPr>
      </w:pPr>
    </w:p>
    <w:p>
      <w:pPr>
        <w:jc w:val="center"/>
        <w:outlineLvl w:val="0"/>
        <w:rPr>
          <w:rFonts w:hint="eastAsia" w:ascii="黑体" w:hAnsi="黑体" w:eastAsia="黑体"/>
          <w:b/>
          <w:sz w:val="32"/>
        </w:rPr>
      </w:pPr>
    </w:p>
    <w:p>
      <w:pPr>
        <w:jc w:val="center"/>
        <w:outlineLvl w:val="0"/>
        <w:rPr>
          <w:rFonts w:ascii="宋体"/>
          <w:sz w:val="32"/>
          <w:szCs w:val="32"/>
        </w:rPr>
      </w:pPr>
      <w:r>
        <w:rPr>
          <w:rFonts w:hint="eastAsia" w:ascii="黑体" w:hAnsi="黑体" w:eastAsia="黑体"/>
          <w:b/>
          <w:sz w:val="32"/>
          <w:szCs w:val="32"/>
        </w:rPr>
        <w:t>第五部分：绩效预算信息</w:t>
      </w:r>
    </w:p>
    <w:p>
      <w:pPr>
        <w:numPr>
          <w:ilvl w:val="0"/>
          <w:numId w:val="2"/>
        </w:numPr>
        <w:spacing w:line="520" w:lineRule="exact"/>
        <w:jc w:val="left"/>
        <w:rPr>
          <w:rFonts w:ascii="黑体" w:hAnsi="黑体" w:eastAsia="黑体"/>
          <w:b/>
          <w:sz w:val="32"/>
          <w:szCs w:val="32"/>
        </w:rPr>
      </w:pPr>
      <w:r>
        <w:rPr>
          <w:rFonts w:hint="eastAsia" w:ascii="黑体" w:hAnsi="黑体" w:eastAsia="黑体"/>
          <w:b/>
          <w:sz w:val="32"/>
          <w:szCs w:val="32"/>
        </w:rPr>
        <w:t>总体绩效目标</w:t>
      </w:r>
    </w:p>
    <w:p>
      <w:pPr>
        <w:spacing w:line="52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rPr>
        <w:t>总体以“惠民生、促改革、强服务、夯基础”为基本思路目标；</w:t>
      </w:r>
    </w:p>
    <w:p>
      <w:pPr>
        <w:ind w:firstLine="640" w:firstLineChars="200"/>
        <w:rPr>
          <w:rFonts w:hint="eastAsia" w:ascii="仿宋" w:hAnsi="仿宋" w:eastAsia="仿宋" w:cs="仿宋"/>
          <w:b w:val="0"/>
          <w:bCs/>
          <w:sz w:val="32"/>
          <w:szCs w:val="32"/>
          <w:lang w:eastAsia="zh-CN"/>
        </w:rPr>
      </w:pP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保证机关单位公共运行经费的正常运转</w:t>
      </w:r>
      <w:r>
        <w:rPr>
          <w:rFonts w:hint="eastAsia" w:ascii="仿宋" w:hAnsi="仿宋" w:eastAsia="仿宋" w:cs="仿宋"/>
          <w:b w:val="0"/>
          <w:bCs/>
          <w:sz w:val="32"/>
          <w:szCs w:val="32"/>
          <w:lang w:eastAsia="zh-CN"/>
        </w:rPr>
        <w:t>；</w:t>
      </w:r>
    </w:p>
    <w:p>
      <w:pPr>
        <w:spacing w:line="52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、是着力推进基层社会治理创新，持续抓好完美社区建设、乡镇区划调整改革、基层民主建设、社会组织管理等；</w:t>
      </w:r>
    </w:p>
    <w:p>
      <w:pPr>
        <w:autoSpaceDE w:val="0"/>
        <w:autoSpaceDN w:val="0"/>
        <w:adjustRightInd w:val="0"/>
        <w:spacing w:line="600" w:lineRule="exact"/>
        <w:ind w:firstLine="640" w:firstLineChars="200"/>
        <w:rPr>
          <w:rFonts w:hint="eastAsia" w:ascii="仿宋" w:hAnsi="仿宋" w:eastAsia="仿宋" w:cs="仿宋"/>
          <w:b w:val="0"/>
          <w:bCs/>
          <w:sz w:val="32"/>
          <w:szCs w:val="32"/>
          <w:lang w:eastAsia="zh-CN"/>
        </w:rPr>
      </w:pP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lang w:eastAsia="zh-CN"/>
        </w:rPr>
        <w:t>、进一步理顺管理体制，加强城镇社区建设，完善城镇居民自治，强化城镇基层管理和服务，丰富城镇居民生活内容，维护城镇居民根本利益。</w:t>
      </w:r>
    </w:p>
    <w:p>
      <w:pPr>
        <w:autoSpaceDE w:val="0"/>
        <w:autoSpaceDN w:val="0"/>
        <w:adjustRightInd w:val="0"/>
        <w:spacing w:line="600" w:lineRule="exact"/>
        <w:ind w:firstLine="640" w:firstLineChars="200"/>
        <w:rPr>
          <w:rFonts w:hint="eastAsia" w:ascii="黑体" w:hAnsi="黑体" w:eastAsia="黑体" w:cs="黑体"/>
          <w:b/>
          <w:sz w:val="32"/>
          <w:szCs w:val="32"/>
        </w:rPr>
      </w:pPr>
      <w:r>
        <w:rPr>
          <w:rFonts w:hint="eastAsia" w:ascii="黑体" w:hAnsi="黑体" w:eastAsia="黑体" w:cs="黑体"/>
          <w:b/>
          <w:sz w:val="32"/>
          <w:szCs w:val="32"/>
        </w:rPr>
        <w:t>二、</w:t>
      </w:r>
      <w:r>
        <w:rPr>
          <w:rFonts w:hint="eastAsia" w:ascii="黑体" w:hAnsi="黑体" w:eastAsia="黑体" w:cs="黑体"/>
          <w:b/>
          <w:sz w:val="32"/>
          <w:szCs w:val="32"/>
          <w:lang w:eastAsia="zh-CN"/>
        </w:rPr>
        <w:t>预算项目</w:t>
      </w:r>
      <w:r>
        <w:rPr>
          <w:rFonts w:hint="eastAsia" w:ascii="黑体" w:hAnsi="黑体" w:eastAsia="黑体" w:cs="黑体"/>
          <w:b/>
          <w:sz w:val="32"/>
          <w:szCs w:val="32"/>
        </w:rPr>
        <w:t>绩效目标</w:t>
      </w:r>
    </w:p>
    <w:p>
      <w:pPr>
        <w:spacing w:line="520" w:lineRule="exact"/>
        <w:ind w:firstLine="640" w:firstLineChars="200"/>
        <w:jc w:val="left"/>
        <w:rPr>
          <w:rFonts w:hint="eastAsia" w:ascii="仿宋" w:hAnsi="仿宋" w:eastAsia="仿宋" w:cs="仿宋"/>
          <w:b w:val="0"/>
          <w:bCs w:val="0"/>
          <w:sz w:val="32"/>
          <w:szCs w:val="32"/>
          <w:lang w:eastAsia="zh-CN"/>
        </w:rPr>
      </w:pPr>
      <w:r>
        <w:rPr>
          <w:rFonts w:hint="eastAsia" w:ascii="仿宋" w:hAnsi="仿宋" w:eastAsia="仿宋" w:cs="仿宋"/>
          <w:b w:val="0"/>
          <w:bCs/>
          <w:sz w:val="32"/>
          <w:szCs w:val="32"/>
          <w:lang w:val="en-US" w:eastAsia="zh-CN"/>
        </w:rPr>
        <w:t>1</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加强社区精神文明创建；</w:t>
      </w:r>
    </w:p>
    <w:p>
      <w:pPr>
        <w:spacing w:line="520" w:lineRule="exact"/>
        <w:ind w:firstLine="640" w:firstLineChars="200"/>
        <w:jc w:val="left"/>
        <w:rPr>
          <w:rFonts w:hint="eastAsia" w:ascii="仿宋" w:hAnsi="仿宋" w:eastAsia="仿宋" w:cs="仿宋"/>
          <w:b w:val="0"/>
          <w:bCs w:val="0"/>
          <w:sz w:val="32"/>
          <w:szCs w:val="32"/>
          <w:lang w:eastAsia="zh-CN"/>
        </w:rPr>
      </w:pPr>
      <w:r>
        <w:rPr>
          <w:rFonts w:hint="eastAsia" w:ascii="仿宋" w:hAnsi="仿宋" w:eastAsia="仿宋" w:cs="仿宋"/>
          <w:b w:val="0"/>
          <w:bCs/>
          <w:sz w:val="32"/>
          <w:szCs w:val="32"/>
          <w:lang w:val="en-US" w:eastAsia="zh-CN"/>
        </w:rPr>
        <w:t>2</w:t>
      </w:r>
      <w:r>
        <w:rPr>
          <w:rFonts w:hint="eastAsia" w:ascii="仿宋" w:hAnsi="仿宋" w:eastAsia="仿宋" w:cs="仿宋"/>
          <w:b w:val="0"/>
          <w:bCs w:val="0"/>
          <w:sz w:val="32"/>
          <w:szCs w:val="32"/>
          <w:lang w:eastAsia="zh-CN"/>
        </w:rPr>
        <w:t>、不断增强社区工作者队伍的培训及管理</w:t>
      </w:r>
    </w:p>
    <w:p>
      <w:pPr>
        <w:spacing w:line="520" w:lineRule="exact"/>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sz w:val="32"/>
          <w:szCs w:val="32"/>
          <w:lang w:val="en-US" w:eastAsia="zh-CN"/>
        </w:rPr>
        <w:t>3</w:t>
      </w:r>
      <w:r>
        <w:rPr>
          <w:rFonts w:hint="eastAsia" w:ascii="仿宋" w:hAnsi="仿宋" w:eastAsia="仿宋" w:cs="仿宋"/>
          <w:b w:val="0"/>
          <w:bCs w:val="0"/>
          <w:sz w:val="32"/>
          <w:szCs w:val="32"/>
          <w:lang w:eastAsia="zh-CN"/>
        </w:rPr>
        <w:t>、进一步加强社区城镇社区建设，</w:t>
      </w:r>
      <w:r>
        <w:rPr>
          <w:rFonts w:hint="eastAsia" w:ascii="仿宋" w:hAnsi="仿宋" w:eastAsia="仿宋" w:cs="仿宋"/>
          <w:b w:val="0"/>
          <w:bCs/>
          <w:sz w:val="32"/>
          <w:szCs w:val="32"/>
          <w:lang w:eastAsia="zh-CN"/>
        </w:rPr>
        <w:t>完善城镇居民自治，强化城镇基层管理和服务，提高群众满意度。</w:t>
      </w:r>
    </w:p>
    <w:p>
      <w:pPr>
        <w:spacing w:line="520" w:lineRule="exact"/>
        <w:ind w:firstLine="640" w:firstLineChars="200"/>
        <w:rPr>
          <w:rFonts w:hint="eastAsia" w:ascii="方正仿宋_GBK" w:eastAsia="方正仿宋_GBK"/>
          <w:b/>
          <w:sz w:val="28"/>
        </w:rPr>
      </w:pPr>
      <w:r>
        <w:rPr>
          <w:rFonts w:hint="eastAsia" w:ascii="黑体" w:hAnsi="黑体" w:eastAsia="黑体" w:cs="黑体"/>
          <w:b/>
          <w:sz w:val="32"/>
          <w:szCs w:val="32"/>
          <w:lang w:eastAsia="zh-CN"/>
        </w:rPr>
        <w:t>三</w:t>
      </w:r>
      <w:r>
        <w:rPr>
          <w:rFonts w:hint="eastAsia" w:ascii="黑体" w:hAnsi="黑体" w:eastAsia="黑体" w:cs="黑体"/>
          <w:b/>
          <w:sz w:val="32"/>
          <w:szCs w:val="32"/>
        </w:rPr>
        <w:t>、</w:t>
      </w:r>
      <w:r>
        <w:rPr>
          <w:rFonts w:hint="eastAsia" w:ascii="黑体" w:hAnsi="黑体" w:eastAsia="黑体" w:cs="黑体"/>
          <w:b/>
          <w:sz w:val="32"/>
          <w:szCs w:val="32"/>
          <w:lang w:eastAsia="zh-CN"/>
        </w:rPr>
        <w:t>单位</w:t>
      </w:r>
      <w:r>
        <w:rPr>
          <w:rFonts w:hint="eastAsia" w:ascii="黑体" w:hAnsi="黑体" w:eastAsia="黑体" w:cs="黑体"/>
          <w:b/>
          <w:sz w:val="32"/>
          <w:szCs w:val="32"/>
        </w:rPr>
        <w:t>职责-工作活动绩效目标</w:t>
      </w:r>
    </w:p>
    <w:p>
      <w:pPr>
        <w:ind w:firstLine="560" w:firstLineChars="200"/>
        <w:jc w:val="left"/>
        <w:rPr>
          <w:rFonts w:hint="eastAsia" w:hAnsi="宋体"/>
          <w:b/>
          <w:sz w:val="28"/>
        </w:rPr>
      </w:pPr>
      <w:r>
        <w:rPr>
          <w:rFonts w:hint="eastAsia" w:ascii="方正仿宋_GBK" w:eastAsia="方正仿宋_GBK"/>
          <w:b/>
          <w:sz w:val="28"/>
        </w:rPr>
        <w:t>1、社区建设和物业监督管理长期聘用资金绩效目标表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按时足额发放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按时足额发放</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按时足额发放</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按要求和计划完成项目在所有项目中的比例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工资发放月份是否达到工资发放完成率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优良率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结项优秀等级项目数量占结项总数量的比例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按时发放工资月份是否达到工资发放标准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下发薪月数占全年的比例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下发薪月数占全年的比例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按要求和计划完成项目在所有项目中的比例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工资发放月份是否达到工资发放完成率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服务对象需求满足度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社区服务对象需求满足度是否达到标准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社区服务对象需求满足度是否达到标准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服务对象需求满足度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社区服务对象需求满足度是否达到标准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社区服务对象需求满足度是否达到标准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服务对象需求满足度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社区服务对象需求满足度是否达到标准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社区服务对象需求满足度是否达到标准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服务对象需求满足度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社区服务对象需求满足度是否达到标准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社区服务对象需求满足度是否达到标准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群众满意数量占总数量的比例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群众满意数量占总数量的比例</w:t>
            </w:r>
          </w:p>
        </w:tc>
      </w:tr>
    </w:tbl>
    <w:p>
      <w:pPr>
        <w:jc w:val="left"/>
        <w:rPr>
          <w:rFonts w:hint="eastAsia" w:hAnsi="宋体"/>
          <w:b/>
          <w:sz w:val="28"/>
        </w:rPr>
      </w:pPr>
      <w:r>
        <w:rPr>
          <w:rFonts w:hint="eastAsia" w:ascii="方正仿宋_GBK" w:eastAsia="方正仿宋_GBK"/>
          <w:b/>
          <w:sz w:val="28"/>
          <w:lang w:val="en-US" w:eastAsia="zh-CN"/>
        </w:rPr>
        <w:t>2</w:t>
      </w:r>
      <w:r>
        <w:rPr>
          <w:rFonts w:hint="eastAsia" w:ascii="方正仿宋_GBK" w:eastAsia="方正仿宋_GBK"/>
          <w:b/>
          <w:sz w:val="28"/>
        </w:rPr>
        <w:t>、社区建设和物业监督管理劳务派遣资金绩效目标表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按时足额发放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按时足额发放</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按照要求和计划完成研究任务的项目占所有项目中的比例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工资发放月份是否达到工资发放完成率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优良率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结项优秀等级项目数量占结项总数量的比例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按时发放月份是否达到工资发放标准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下发薪月数占全年的比例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下发薪月数占全年的比例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按照要求和计划完成研究任务的项目占所有项目中的比例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按照要求和计划完成研究任务的项目占所有项目中的比例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服务对象需求满足度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社区服务对象需求满足度是否达到标准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社区服务对象需求满足度是否达到标准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服务对象需求满足度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社区服务对象需求满足度是否达到标准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社区服务对象需求满足度是否达到标准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服务对象需求满足度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社区服务对象需求满足度是否达到标准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社区服务对象需求满足度是否达到标准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服务对象需求满足度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社区服务对象需求满足度是否达到标准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社区服务对象需求满足度是否达到标准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群众满意数量占总数的比例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群众满意数量占总数的比例</w:t>
            </w:r>
          </w:p>
        </w:tc>
      </w:tr>
    </w:tbl>
    <w:p>
      <w:pPr>
        <w:jc w:val="left"/>
        <w:rPr>
          <w:rFonts w:hint="eastAsia" w:hAnsi="宋体"/>
          <w:b/>
          <w:sz w:val="28"/>
        </w:rPr>
      </w:pPr>
      <w:r>
        <w:rPr>
          <w:rFonts w:hint="eastAsia" w:ascii="方正仿宋_GBK" w:eastAsia="方正仿宋_GBK"/>
          <w:b/>
          <w:sz w:val="28"/>
        </w:rPr>
        <w:t>3、新增社区建设和物业监督管理资金绩效目标表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按时足额发放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按时足额发放</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实发人数比率</w:t>
            </w:r>
          </w:p>
        </w:tc>
        <w:tc>
          <w:tcPr>
            <w:tcW w:w="2835" w:type="dxa"/>
            <w:vAlign w:val="center"/>
          </w:tcPr>
          <w:p>
            <w:pPr>
              <w:spacing w:line="300" w:lineRule="exact"/>
              <w:jc w:val="left"/>
              <w:rPr>
                <w:rFonts w:ascii="方正书宋_GBK" w:eastAsia="方正书宋_GBK"/>
              </w:rPr>
            </w:pPr>
            <w:r>
              <w:rPr>
                <w:rFonts w:ascii="方正书宋_GBK" w:eastAsia="方正书宋_GBK"/>
              </w:rPr>
              <w:t>0</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实发人数是否达到要求比率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验收合格率（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主控项目验收全部合格</w:t>
            </w:r>
            <w:r>
              <w:rPr>
                <w:rFonts w:ascii="方正书宋_GBK" w:eastAsia="方正书宋_GBK"/>
              </w:rPr>
              <w:tab/>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是否放达到合格率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下发薪工资月份是否达到完成率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下发薪工资月份是否达到完成率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工资（福利）社会保障等</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工资（福利）、社会保障（公积金）等发放缴纳标准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工资（福利）、社会保障（公积金）等发放缴纳标准是否达到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资金使用效益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资金支出情况</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资金支出情况，是否按时发放工资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加强工作人员的归属感</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保持干部队伍稳定</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保持干部队伍稳定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社会公益保障</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准确客观反映我省辐射环境现状　</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准确客观反映我省辐射环境现状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保证人才队伍可持续建设</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评出符合条件的优秀人才</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评出符合条件的优秀人才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受益群体满意度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保障管理处职工工作环境</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保障管理处职工工作环境</w:t>
            </w:r>
          </w:p>
        </w:tc>
      </w:tr>
    </w:tbl>
    <w:p>
      <w:pPr>
        <w:spacing w:line="300" w:lineRule="exact"/>
        <w:jc w:val="left"/>
      </w:pPr>
    </w:p>
    <w:p>
      <w:pPr>
        <w:spacing w:beforeLines="50" w:afterLines="50"/>
        <w:ind w:firstLine="640" w:firstLineChars="200"/>
        <w:jc w:val="center"/>
        <w:outlineLvl w:val="2"/>
        <w:rPr>
          <w:rFonts w:hint="eastAsia" w:ascii="仿宋" w:hAnsi="仿宋" w:eastAsia="仿宋"/>
          <w:b/>
          <w:bCs/>
          <w:sz w:val="32"/>
          <w:szCs w:val="32"/>
          <w:lang w:eastAsia="zh-CN"/>
        </w:rPr>
      </w:pPr>
      <w:bookmarkStart w:id="0" w:name="_Toc65327971"/>
      <w:r>
        <w:rPr>
          <w:rFonts w:hint="eastAsia" w:ascii="黑体" w:eastAsia="黑体"/>
          <w:b/>
          <w:bCs/>
          <w:sz w:val="32"/>
          <w:lang w:eastAsia="zh-CN"/>
        </w:rPr>
        <w:t>第六部分</w:t>
      </w:r>
      <w:r>
        <w:rPr>
          <w:rFonts w:hint="eastAsia" w:ascii="黑体" w:eastAsia="黑体"/>
          <w:b/>
          <w:bCs/>
          <w:sz w:val="32"/>
        </w:rPr>
        <w:t>、政府采购预算情况</w:t>
      </w:r>
      <w:bookmarkEnd w:id="0"/>
    </w:p>
    <w:p>
      <w:pPr>
        <w:jc w:val="left"/>
        <w:outlineLvl w:val="0"/>
        <w:rPr>
          <w:rFonts w:hint="eastAsia" w:ascii="仿宋" w:hAnsi="仿宋" w:eastAsia="仿宋"/>
          <w:b w:val="0"/>
          <w:bCs w:val="0"/>
          <w:sz w:val="32"/>
          <w:szCs w:val="32"/>
        </w:rPr>
      </w:pPr>
      <w:r>
        <w:rPr>
          <w:rFonts w:hint="eastAsia" w:ascii="仿宋" w:hAnsi="仿宋" w:eastAsia="仿宋"/>
          <w:b w:val="0"/>
          <w:bCs w:val="0"/>
          <w:sz w:val="32"/>
          <w:szCs w:val="32"/>
          <w:lang w:eastAsia="zh-CN"/>
        </w:rPr>
        <w:t>20</w:t>
      </w:r>
      <w:r>
        <w:rPr>
          <w:rFonts w:hint="eastAsia" w:ascii="仿宋" w:hAnsi="仿宋" w:eastAsia="仿宋"/>
          <w:b w:val="0"/>
          <w:bCs w:val="0"/>
          <w:sz w:val="32"/>
          <w:szCs w:val="32"/>
          <w:lang w:val="en-US" w:eastAsia="zh-CN"/>
        </w:rPr>
        <w:t>21</w:t>
      </w:r>
      <w:r>
        <w:rPr>
          <w:rFonts w:hint="eastAsia" w:ascii="仿宋" w:hAnsi="仿宋" w:eastAsia="仿宋"/>
          <w:b w:val="0"/>
          <w:bCs w:val="0"/>
          <w:sz w:val="32"/>
          <w:szCs w:val="32"/>
          <w:lang w:eastAsia="zh-CN"/>
        </w:rPr>
        <w:t>年</w:t>
      </w:r>
      <w:r>
        <w:rPr>
          <w:rFonts w:hint="eastAsia" w:ascii="仿宋" w:hAnsi="仿宋" w:eastAsia="仿宋"/>
          <w:b w:val="0"/>
          <w:bCs w:val="0"/>
          <w:sz w:val="32"/>
          <w:szCs w:val="32"/>
        </w:rPr>
        <w:t>，</w:t>
      </w:r>
      <w:r>
        <w:rPr>
          <w:rFonts w:hint="eastAsia" w:ascii="仿宋" w:hAnsi="仿宋" w:eastAsia="仿宋"/>
          <w:b w:val="0"/>
          <w:bCs w:val="0"/>
          <w:sz w:val="32"/>
          <w:szCs w:val="32"/>
          <w:lang w:val="en-US" w:eastAsia="zh-CN"/>
        </w:rPr>
        <w:t>社区建设和物业监督管理办公室</w:t>
      </w:r>
      <w:r>
        <w:rPr>
          <w:rFonts w:hint="eastAsia" w:ascii="仿宋" w:hAnsi="仿宋" w:eastAsia="仿宋"/>
          <w:b w:val="0"/>
          <w:bCs w:val="0"/>
          <w:sz w:val="32"/>
          <w:szCs w:val="32"/>
        </w:rPr>
        <w:t>安排采购预算</w:t>
      </w:r>
      <w:r>
        <w:rPr>
          <w:rFonts w:hint="eastAsia" w:ascii="仿宋" w:hAnsi="仿宋" w:eastAsia="仿宋"/>
          <w:b w:val="0"/>
          <w:bCs w:val="0"/>
          <w:sz w:val="32"/>
          <w:szCs w:val="32"/>
          <w:lang w:val="en-US" w:eastAsia="zh-CN"/>
        </w:rPr>
        <w:t>138.72</w:t>
      </w:r>
      <w:r>
        <w:rPr>
          <w:rFonts w:hint="eastAsia" w:ascii="仿宋" w:hAnsi="仿宋" w:eastAsia="仿宋"/>
          <w:b w:val="0"/>
          <w:bCs w:val="0"/>
          <w:sz w:val="32"/>
          <w:szCs w:val="32"/>
        </w:rPr>
        <w:t>万元。具体内容见下表：</w:t>
      </w:r>
    </w:p>
    <w:p>
      <w:pPr>
        <w:ind w:firstLine="640" w:firstLineChars="200"/>
        <w:jc w:val="left"/>
        <w:outlineLvl w:val="0"/>
        <w:rPr>
          <w:rFonts w:hint="eastAsia" w:ascii="仿宋" w:hAnsi="仿宋" w:eastAsia="仿宋"/>
          <w:sz w:val="32"/>
          <w:szCs w:val="32"/>
        </w:rPr>
      </w:pPr>
    </w:p>
    <w:tbl>
      <w:tblPr>
        <w:tblStyle w:val="5"/>
        <w:tblpPr w:leftFromText="180" w:rightFromText="180" w:vertAnchor="text" w:horzAnchor="page" w:tblpXSpec="center" w:tblpY="3"/>
        <w:tblOverlap w:val="neve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86"/>
        <w:gridCol w:w="1159"/>
        <w:gridCol w:w="2063"/>
        <w:gridCol w:w="1080"/>
        <w:gridCol w:w="533"/>
        <w:gridCol w:w="865"/>
        <w:gridCol w:w="889"/>
        <w:gridCol w:w="1087"/>
        <w:gridCol w:w="1061"/>
        <w:gridCol w:w="1196"/>
        <w:gridCol w:w="611"/>
        <w:gridCol w:w="766"/>
        <w:gridCol w:w="530"/>
        <w:gridCol w:w="6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blHeader/>
          <w:jc w:val="center"/>
        </w:trPr>
        <w:tc>
          <w:tcPr>
            <w:tcW w:w="2845" w:type="dxa"/>
            <w:gridSpan w:val="2"/>
            <w:vAlign w:val="center"/>
          </w:tcPr>
          <w:p>
            <w:pPr>
              <w:spacing w:line="300" w:lineRule="exact"/>
              <w:jc w:val="center"/>
              <w:rPr>
                <w:rFonts w:ascii="????_GBK" w:eastAsia="Times New Roman"/>
                <w:b/>
              </w:rPr>
            </w:pPr>
            <w:r>
              <w:rPr>
                <w:rFonts w:ascii="????_GBK" w:eastAsia="Times New Roman"/>
                <w:b/>
              </w:rPr>
              <w:t>政府采购项目来源</w:t>
            </w:r>
          </w:p>
        </w:tc>
        <w:tc>
          <w:tcPr>
            <w:tcW w:w="2063" w:type="dxa"/>
            <w:vMerge w:val="restart"/>
            <w:vAlign w:val="center"/>
          </w:tcPr>
          <w:p>
            <w:pPr>
              <w:spacing w:line="300" w:lineRule="exact"/>
              <w:jc w:val="center"/>
              <w:rPr>
                <w:rFonts w:ascii="????_GBK" w:eastAsia="Times New Roman"/>
                <w:b/>
              </w:rPr>
            </w:pPr>
            <w:r>
              <w:rPr>
                <w:rFonts w:ascii="????_GBK" w:eastAsia="Times New Roman"/>
                <w:b/>
              </w:rPr>
              <w:t>采购物品名称</w:t>
            </w:r>
          </w:p>
        </w:tc>
        <w:tc>
          <w:tcPr>
            <w:tcW w:w="1080" w:type="dxa"/>
            <w:vMerge w:val="restart"/>
            <w:vAlign w:val="center"/>
          </w:tcPr>
          <w:p>
            <w:pPr>
              <w:spacing w:line="300" w:lineRule="exact"/>
              <w:jc w:val="center"/>
              <w:rPr>
                <w:rFonts w:ascii="????_GBK" w:eastAsia="Times New Roman"/>
                <w:b/>
              </w:rPr>
            </w:pPr>
            <w:r>
              <w:rPr>
                <w:rFonts w:ascii="????_GBK" w:eastAsia="Times New Roman"/>
                <w:b/>
              </w:rPr>
              <w:t>政府采购目录序号</w:t>
            </w:r>
          </w:p>
        </w:tc>
        <w:tc>
          <w:tcPr>
            <w:tcW w:w="533" w:type="dxa"/>
            <w:vMerge w:val="restart"/>
            <w:vAlign w:val="center"/>
          </w:tcPr>
          <w:p>
            <w:pPr>
              <w:spacing w:line="300" w:lineRule="exact"/>
              <w:jc w:val="center"/>
              <w:rPr>
                <w:rFonts w:ascii="????_GBK" w:eastAsia="Times New Roman"/>
                <w:b/>
              </w:rPr>
            </w:pPr>
            <w:r>
              <w:rPr>
                <w:rFonts w:ascii="????_GBK" w:eastAsia="Times New Roman"/>
                <w:b/>
              </w:rPr>
              <w:t>数量单位</w:t>
            </w:r>
          </w:p>
        </w:tc>
        <w:tc>
          <w:tcPr>
            <w:tcW w:w="865" w:type="dxa"/>
            <w:vMerge w:val="restart"/>
            <w:vAlign w:val="center"/>
          </w:tcPr>
          <w:p>
            <w:pPr>
              <w:spacing w:line="300" w:lineRule="exact"/>
              <w:jc w:val="center"/>
              <w:rPr>
                <w:rFonts w:ascii="????_GBK" w:eastAsia="Times New Roman"/>
                <w:b/>
              </w:rPr>
            </w:pPr>
            <w:r>
              <w:rPr>
                <w:rFonts w:ascii="????_GBK" w:eastAsia="Times New Roman"/>
                <w:b/>
              </w:rPr>
              <w:t>数量</w:t>
            </w:r>
          </w:p>
        </w:tc>
        <w:tc>
          <w:tcPr>
            <w:tcW w:w="889" w:type="dxa"/>
            <w:vMerge w:val="restart"/>
            <w:vAlign w:val="center"/>
          </w:tcPr>
          <w:p>
            <w:pPr>
              <w:spacing w:line="300" w:lineRule="exact"/>
              <w:jc w:val="center"/>
              <w:rPr>
                <w:rFonts w:ascii="????_GBK" w:eastAsia="Times New Roman"/>
                <w:b/>
              </w:rPr>
            </w:pPr>
            <w:r>
              <w:rPr>
                <w:rFonts w:ascii="????_GBK" w:eastAsia="Times New Roman"/>
                <w:b/>
              </w:rPr>
              <w:t>单价</w:t>
            </w:r>
          </w:p>
        </w:tc>
        <w:tc>
          <w:tcPr>
            <w:tcW w:w="5899" w:type="dxa"/>
            <w:gridSpan w:val="7"/>
            <w:vAlign w:val="center"/>
          </w:tcPr>
          <w:p>
            <w:pPr>
              <w:spacing w:line="300" w:lineRule="exact"/>
              <w:jc w:val="center"/>
              <w:rPr>
                <w:rFonts w:ascii="????_GBK" w:eastAsia="Times New Roman"/>
                <w:b/>
              </w:rPr>
            </w:pPr>
            <w:r>
              <w:rPr>
                <w:rFonts w:ascii="????_GBK" w:eastAsia="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blHeader/>
          <w:jc w:val="center"/>
        </w:trPr>
        <w:tc>
          <w:tcPr>
            <w:tcW w:w="1686" w:type="dxa"/>
            <w:vMerge w:val="restart"/>
            <w:vAlign w:val="center"/>
          </w:tcPr>
          <w:p>
            <w:pPr>
              <w:spacing w:line="300" w:lineRule="exact"/>
              <w:jc w:val="center"/>
              <w:rPr>
                <w:rFonts w:ascii="????_GBK" w:eastAsia="Times New Roman"/>
                <w:b/>
              </w:rPr>
            </w:pPr>
            <w:r>
              <w:rPr>
                <w:rFonts w:ascii="????_GBK" w:eastAsia="Times New Roman"/>
                <w:b/>
              </w:rPr>
              <w:t>项目名称</w:t>
            </w:r>
          </w:p>
        </w:tc>
        <w:tc>
          <w:tcPr>
            <w:tcW w:w="1159" w:type="dxa"/>
            <w:vMerge w:val="restart"/>
            <w:vAlign w:val="center"/>
          </w:tcPr>
          <w:p>
            <w:pPr>
              <w:spacing w:line="300" w:lineRule="exact"/>
              <w:jc w:val="center"/>
              <w:rPr>
                <w:rFonts w:ascii="????_GBK" w:eastAsia="Times New Roman"/>
                <w:b/>
              </w:rPr>
            </w:pPr>
            <w:r>
              <w:rPr>
                <w:rFonts w:ascii="????_GBK" w:eastAsia="Times New Roman"/>
                <w:b/>
              </w:rPr>
              <w:t>预算资金</w:t>
            </w:r>
          </w:p>
        </w:tc>
        <w:tc>
          <w:tcPr>
            <w:tcW w:w="2063" w:type="dxa"/>
            <w:vMerge w:val="continue"/>
            <w:vAlign w:val="center"/>
          </w:tcPr>
          <w:p>
            <w:pPr>
              <w:spacing w:line="300" w:lineRule="exact"/>
              <w:jc w:val="left"/>
              <w:outlineLvl w:val="0"/>
            </w:pPr>
          </w:p>
        </w:tc>
        <w:tc>
          <w:tcPr>
            <w:tcW w:w="1080" w:type="dxa"/>
            <w:vMerge w:val="continue"/>
            <w:vAlign w:val="center"/>
          </w:tcPr>
          <w:p>
            <w:pPr>
              <w:spacing w:line="300" w:lineRule="exact"/>
              <w:jc w:val="left"/>
              <w:outlineLvl w:val="0"/>
            </w:pPr>
          </w:p>
        </w:tc>
        <w:tc>
          <w:tcPr>
            <w:tcW w:w="533" w:type="dxa"/>
            <w:vMerge w:val="continue"/>
            <w:vAlign w:val="center"/>
          </w:tcPr>
          <w:p>
            <w:pPr>
              <w:spacing w:line="300" w:lineRule="exact"/>
              <w:jc w:val="left"/>
              <w:outlineLvl w:val="0"/>
            </w:pPr>
          </w:p>
        </w:tc>
        <w:tc>
          <w:tcPr>
            <w:tcW w:w="865" w:type="dxa"/>
            <w:vMerge w:val="continue"/>
            <w:vAlign w:val="center"/>
          </w:tcPr>
          <w:p>
            <w:pPr>
              <w:spacing w:line="300" w:lineRule="exact"/>
              <w:jc w:val="left"/>
              <w:outlineLvl w:val="0"/>
            </w:pPr>
          </w:p>
        </w:tc>
        <w:tc>
          <w:tcPr>
            <w:tcW w:w="889" w:type="dxa"/>
            <w:vMerge w:val="continue"/>
            <w:vAlign w:val="center"/>
          </w:tcPr>
          <w:p>
            <w:pPr>
              <w:spacing w:line="300" w:lineRule="exact"/>
              <w:jc w:val="left"/>
              <w:outlineLvl w:val="0"/>
            </w:pPr>
          </w:p>
        </w:tc>
        <w:tc>
          <w:tcPr>
            <w:tcW w:w="1087" w:type="dxa"/>
            <w:vMerge w:val="restart"/>
            <w:vAlign w:val="center"/>
          </w:tcPr>
          <w:p>
            <w:pPr>
              <w:spacing w:line="300" w:lineRule="exact"/>
              <w:jc w:val="center"/>
              <w:rPr>
                <w:rFonts w:ascii="????_GBK" w:eastAsia="Times New Roman"/>
                <w:b/>
              </w:rPr>
            </w:pPr>
            <w:r>
              <w:rPr>
                <w:rFonts w:ascii="????_GBK" w:eastAsia="Times New Roman"/>
                <w:b/>
              </w:rPr>
              <w:t>总计</w:t>
            </w:r>
          </w:p>
        </w:tc>
        <w:tc>
          <w:tcPr>
            <w:tcW w:w="4164" w:type="dxa"/>
            <w:gridSpan w:val="5"/>
            <w:vAlign w:val="center"/>
          </w:tcPr>
          <w:p>
            <w:pPr>
              <w:spacing w:line="300" w:lineRule="exact"/>
              <w:jc w:val="center"/>
              <w:rPr>
                <w:rFonts w:ascii="????_GBK" w:eastAsia="Times New Roman"/>
                <w:b/>
              </w:rPr>
            </w:pPr>
            <w:r>
              <w:rPr>
                <w:rFonts w:ascii="????_GBK" w:eastAsia="Times New Roman"/>
                <w:b/>
              </w:rPr>
              <w:t>当年</w:t>
            </w:r>
            <w:r>
              <w:rPr>
                <w:rFonts w:hint="eastAsia" w:ascii="????_GBK"/>
                <w:b/>
                <w:lang w:eastAsia="zh-CN"/>
              </w:rPr>
              <w:t>单位</w:t>
            </w:r>
            <w:r>
              <w:rPr>
                <w:rFonts w:ascii="????_GBK" w:eastAsia="Times New Roman"/>
                <w:b/>
              </w:rPr>
              <w:t>预算安排资金</w:t>
            </w:r>
          </w:p>
        </w:tc>
        <w:tc>
          <w:tcPr>
            <w:tcW w:w="648" w:type="dxa"/>
            <w:vMerge w:val="restart"/>
            <w:vAlign w:val="center"/>
          </w:tcPr>
          <w:p>
            <w:pPr>
              <w:spacing w:line="300" w:lineRule="exact"/>
              <w:jc w:val="center"/>
              <w:rPr>
                <w:rFonts w:ascii="????_GBK" w:eastAsia="Times New Roman"/>
                <w:b/>
              </w:rPr>
            </w:pPr>
            <w:r>
              <w:rPr>
                <w:rFonts w:ascii="????_GBK" w:eastAsia="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10" w:hRule="atLeast"/>
          <w:tblHeader/>
          <w:jc w:val="center"/>
        </w:trPr>
        <w:tc>
          <w:tcPr>
            <w:tcW w:w="1686" w:type="dxa"/>
            <w:vMerge w:val="continue"/>
            <w:vAlign w:val="center"/>
          </w:tcPr>
          <w:p>
            <w:pPr>
              <w:spacing w:line="300" w:lineRule="exact"/>
              <w:jc w:val="left"/>
              <w:outlineLvl w:val="0"/>
            </w:pPr>
          </w:p>
        </w:tc>
        <w:tc>
          <w:tcPr>
            <w:tcW w:w="1159" w:type="dxa"/>
            <w:vMerge w:val="continue"/>
            <w:vAlign w:val="center"/>
          </w:tcPr>
          <w:p>
            <w:pPr>
              <w:spacing w:line="300" w:lineRule="exact"/>
              <w:jc w:val="left"/>
              <w:outlineLvl w:val="0"/>
            </w:pPr>
          </w:p>
        </w:tc>
        <w:tc>
          <w:tcPr>
            <w:tcW w:w="2063" w:type="dxa"/>
            <w:vMerge w:val="continue"/>
            <w:vAlign w:val="center"/>
          </w:tcPr>
          <w:p>
            <w:pPr>
              <w:spacing w:line="300" w:lineRule="exact"/>
              <w:jc w:val="left"/>
              <w:outlineLvl w:val="0"/>
            </w:pPr>
          </w:p>
        </w:tc>
        <w:tc>
          <w:tcPr>
            <w:tcW w:w="1080" w:type="dxa"/>
            <w:vMerge w:val="continue"/>
            <w:vAlign w:val="center"/>
          </w:tcPr>
          <w:p>
            <w:pPr>
              <w:spacing w:line="300" w:lineRule="exact"/>
              <w:jc w:val="left"/>
              <w:outlineLvl w:val="0"/>
            </w:pPr>
          </w:p>
        </w:tc>
        <w:tc>
          <w:tcPr>
            <w:tcW w:w="533" w:type="dxa"/>
            <w:vMerge w:val="continue"/>
            <w:vAlign w:val="center"/>
          </w:tcPr>
          <w:p>
            <w:pPr>
              <w:spacing w:line="300" w:lineRule="exact"/>
              <w:jc w:val="left"/>
              <w:outlineLvl w:val="0"/>
            </w:pPr>
          </w:p>
        </w:tc>
        <w:tc>
          <w:tcPr>
            <w:tcW w:w="865" w:type="dxa"/>
            <w:vMerge w:val="continue"/>
            <w:vAlign w:val="center"/>
          </w:tcPr>
          <w:p>
            <w:pPr>
              <w:spacing w:line="300" w:lineRule="exact"/>
              <w:jc w:val="left"/>
              <w:outlineLvl w:val="0"/>
            </w:pPr>
          </w:p>
        </w:tc>
        <w:tc>
          <w:tcPr>
            <w:tcW w:w="889" w:type="dxa"/>
            <w:vMerge w:val="continue"/>
            <w:vAlign w:val="center"/>
          </w:tcPr>
          <w:p>
            <w:pPr>
              <w:spacing w:line="300" w:lineRule="exact"/>
              <w:jc w:val="left"/>
              <w:outlineLvl w:val="0"/>
            </w:pPr>
          </w:p>
        </w:tc>
        <w:tc>
          <w:tcPr>
            <w:tcW w:w="1087" w:type="dxa"/>
            <w:vMerge w:val="continue"/>
            <w:vAlign w:val="center"/>
          </w:tcPr>
          <w:p>
            <w:pPr>
              <w:spacing w:line="300" w:lineRule="exact"/>
              <w:jc w:val="left"/>
              <w:outlineLvl w:val="0"/>
            </w:pPr>
          </w:p>
        </w:tc>
        <w:tc>
          <w:tcPr>
            <w:tcW w:w="1061" w:type="dxa"/>
            <w:vAlign w:val="center"/>
          </w:tcPr>
          <w:p>
            <w:pPr>
              <w:spacing w:line="300" w:lineRule="exact"/>
              <w:jc w:val="center"/>
              <w:rPr>
                <w:rFonts w:ascii="????_GBK" w:eastAsia="Times New Roman"/>
                <w:b/>
              </w:rPr>
            </w:pPr>
            <w:r>
              <w:rPr>
                <w:rFonts w:ascii="????_GBK" w:eastAsia="Times New Roman"/>
                <w:b/>
              </w:rPr>
              <w:t>合计</w:t>
            </w:r>
          </w:p>
        </w:tc>
        <w:tc>
          <w:tcPr>
            <w:tcW w:w="1196" w:type="dxa"/>
            <w:vAlign w:val="center"/>
          </w:tcPr>
          <w:p>
            <w:pPr>
              <w:spacing w:line="300" w:lineRule="exact"/>
              <w:jc w:val="center"/>
              <w:rPr>
                <w:rFonts w:ascii="????_GBK" w:eastAsia="Times New Roman"/>
                <w:b/>
              </w:rPr>
            </w:pPr>
            <w:r>
              <w:rPr>
                <w:rFonts w:ascii="????_GBK" w:eastAsia="Times New Roman"/>
                <w:b/>
              </w:rPr>
              <w:t>一般公共预算拨款</w:t>
            </w:r>
          </w:p>
        </w:tc>
        <w:tc>
          <w:tcPr>
            <w:tcW w:w="611" w:type="dxa"/>
            <w:vAlign w:val="center"/>
          </w:tcPr>
          <w:p>
            <w:pPr>
              <w:spacing w:line="300" w:lineRule="exact"/>
              <w:jc w:val="center"/>
              <w:rPr>
                <w:rFonts w:ascii="????_GBK" w:eastAsia="Times New Roman"/>
                <w:b/>
              </w:rPr>
            </w:pPr>
            <w:r>
              <w:rPr>
                <w:rFonts w:ascii="????_GBK" w:eastAsia="Times New Roman"/>
                <w:b/>
              </w:rPr>
              <w:t>基金预算拨款</w:t>
            </w:r>
          </w:p>
        </w:tc>
        <w:tc>
          <w:tcPr>
            <w:tcW w:w="766" w:type="dxa"/>
            <w:vAlign w:val="center"/>
          </w:tcPr>
          <w:p>
            <w:pPr>
              <w:spacing w:line="300" w:lineRule="exact"/>
              <w:jc w:val="center"/>
              <w:rPr>
                <w:rFonts w:ascii="????_GBK" w:eastAsia="Times New Roman"/>
                <w:b/>
              </w:rPr>
            </w:pPr>
            <w:r>
              <w:rPr>
                <w:rFonts w:ascii="????_GBK" w:eastAsia="Times New Roman"/>
                <w:b/>
              </w:rPr>
              <w:t>财政专户核拨</w:t>
            </w:r>
          </w:p>
        </w:tc>
        <w:tc>
          <w:tcPr>
            <w:tcW w:w="530" w:type="dxa"/>
            <w:vAlign w:val="center"/>
          </w:tcPr>
          <w:p>
            <w:pPr>
              <w:spacing w:line="300" w:lineRule="exact"/>
              <w:jc w:val="center"/>
              <w:rPr>
                <w:rFonts w:ascii="????_GBK" w:eastAsia="Times New Roman"/>
                <w:b/>
              </w:rPr>
            </w:pPr>
            <w:r>
              <w:rPr>
                <w:rFonts w:ascii="????_GBK" w:eastAsia="Times New Roman"/>
                <w:b/>
              </w:rPr>
              <w:t>其他来源收入</w:t>
            </w:r>
          </w:p>
        </w:tc>
        <w:tc>
          <w:tcPr>
            <w:tcW w:w="648" w:type="dxa"/>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jc w:val="center"/>
        </w:trPr>
        <w:tc>
          <w:tcPr>
            <w:tcW w:w="1686" w:type="dxa"/>
            <w:vAlign w:val="center"/>
          </w:tcPr>
          <w:p>
            <w:pPr>
              <w:spacing w:line="300" w:lineRule="exact"/>
              <w:jc w:val="center"/>
              <w:rPr>
                <w:rFonts w:ascii="????_GBK" w:eastAsia="Times New Roman"/>
                <w:b/>
              </w:rPr>
            </w:pPr>
            <w:r>
              <w:rPr>
                <w:rFonts w:ascii="????_GBK" w:eastAsia="Times New Roman"/>
                <w:b/>
              </w:rPr>
              <w:t>合　计</w:t>
            </w:r>
          </w:p>
        </w:tc>
        <w:tc>
          <w:tcPr>
            <w:tcW w:w="1159"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138.72</w:t>
            </w:r>
          </w:p>
        </w:tc>
        <w:tc>
          <w:tcPr>
            <w:tcW w:w="2063" w:type="dxa"/>
            <w:vAlign w:val="center"/>
          </w:tcPr>
          <w:p>
            <w:pPr>
              <w:spacing w:line="300" w:lineRule="exact"/>
              <w:jc w:val="left"/>
              <w:rPr>
                <w:rFonts w:hint="eastAsia" w:ascii="宋体" w:hAnsi="宋体" w:eastAsia="宋体" w:cs="宋体"/>
                <w:b/>
                <w:bCs w:val="0"/>
                <w:sz w:val="18"/>
                <w:szCs w:val="18"/>
              </w:rPr>
            </w:pPr>
          </w:p>
        </w:tc>
        <w:tc>
          <w:tcPr>
            <w:tcW w:w="1080" w:type="dxa"/>
            <w:vAlign w:val="center"/>
          </w:tcPr>
          <w:p>
            <w:pPr>
              <w:spacing w:line="300" w:lineRule="exact"/>
              <w:jc w:val="left"/>
              <w:rPr>
                <w:rFonts w:hint="eastAsia" w:ascii="宋体" w:hAnsi="宋体" w:eastAsia="宋体" w:cs="宋体"/>
                <w:b/>
                <w:bCs w:val="0"/>
                <w:sz w:val="18"/>
                <w:szCs w:val="18"/>
              </w:rPr>
            </w:pPr>
          </w:p>
        </w:tc>
        <w:tc>
          <w:tcPr>
            <w:tcW w:w="533" w:type="dxa"/>
            <w:vAlign w:val="center"/>
          </w:tcPr>
          <w:p>
            <w:pPr>
              <w:spacing w:line="300" w:lineRule="exact"/>
              <w:jc w:val="left"/>
              <w:rPr>
                <w:rFonts w:hint="eastAsia" w:ascii="宋体" w:hAnsi="宋体" w:eastAsia="宋体" w:cs="宋体"/>
                <w:b/>
                <w:bCs w:val="0"/>
                <w:sz w:val="18"/>
                <w:szCs w:val="18"/>
              </w:rPr>
            </w:pPr>
          </w:p>
        </w:tc>
        <w:tc>
          <w:tcPr>
            <w:tcW w:w="865" w:type="dxa"/>
            <w:vAlign w:val="center"/>
          </w:tcPr>
          <w:p>
            <w:pPr>
              <w:spacing w:line="300" w:lineRule="exact"/>
              <w:jc w:val="right"/>
              <w:rPr>
                <w:rFonts w:hint="eastAsia" w:ascii="宋体" w:hAnsi="宋体" w:eastAsia="宋体" w:cs="宋体"/>
                <w:b/>
                <w:bCs w:val="0"/>
                <w:sz w:val="18"/>
                <w:szCs w:val="18"/>
              </w:rPr>
            </w:pPr>
          </w:p>
        </w:tc>
        <w:tc>
          <w:tcPr>
            <w:tcW w:w="889" w:type="dxa"/>
            <w:vAlign w:val="center"/>
          </w:tcPr>
          <w:p>
            <w:pPr>
              <w:spacing w:line="300" w:lineRule="exact"/>
              <w:jc w:val="right"/>
              <w:rPr>
                <w:rFonts w:hint="eastAsia" w:ascii="宋体" w:hAnsi="宋体" w:eastAsia="宋体" w:cs="宋体"/>
                <w:b/>
                <w:bCs w:val="0"/>
                <w:sz w:val="18"/>
                <w:szCs w:val="18"/>
              </w:rPr>
            </w:pPr>
          </w:p>
        </w:tc>
        <w:tc>
          <w:tcPr>
            <w:tcW w:w="1087"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138.72</w:t>
            </w:r>
          </w:p>
        </w:tc>
        <w:tc>
          <w:tcPr>
            <w:tcW w:w="1061"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138.72</w:t>
            </w:r>
          </w:p>
        </w:tc>
        <w:tc>
          <w:tcPr>
            <w:tcW w:w="1196"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138.72</w:t>
            </w:r>
          </w:p>
        </w:tc>
        <w:tc>
          <w:tcPr>
            <w:tcW w:w="611" w:type="dxa"/>
            <w:vAlign w:val="center"/>
          </w:tcPr>
          <w:p>
            <w:pPr>
              <w:spacing w:line="300" w:lineRule="exact"/>
              <w:jc w:val="right"/>
              <w:rPr>
                <w:rFonts w:ascii="????_GBK" w:eastAsia="Times New Roman"/>
                <w:b/>
              </w:rPr>
            </w:pPr>
          </w:p>
        </w:tc>
        <w:tc>
          <w:tcPr>
            <w:tcW w:w="766" w:type="dxa"/>
            <w:vAlign w:val="center"/>
          </w:tcPr>
          <w:p>
            <w:pPr>
              <w:spacing w:line="300" w:lineRule="exact"/>
              <w:jc w:val="right"/>
              <w:rPr>
                <w:rFonts w:ascii="????_GBK" w:eastAsia="Times New Roman"/>
                <w:b/>
              </w:rPr>
            </w:pPr>
          </w:p>
        </w:tc>
        <w:tc>
          <w:tcPr>
            <w:tcW w:w="530" w:type="dxa"/>
            <w:vAlign w:val="center"/>
          </w:tcPr>
          <w:p>
            <w:pPr>
              <w:spacing w:line="300" w:lineRule="exact"/>
              <w:jc w:val="right"/>
              <w:rPr>
                <w:rFonts w:ascii="????_GBK" w:eastAsia="Times New Roman"/>
                <w:b/>
              </w:rPr>
            </w:pPr>
          </w:p>
        </w:tc>
        <w:tc>
          <w:tcPr>
            <w:tcW w:w="64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1686" w:type="dxa"/>
            <w:vMerge w:val="restart"/>
            <w:vAlign w:val="top"/>
          </w:tcPr>
          <w:p>
            <w:pPr>
              <w:spacing w:line="300" w:lineRule="exact"/>
              <w:jc w:val="center"/>
              <w:rPr>
                <w:rFonts w:hint="eastAsia" w:ascii="????_GBK" w:eastAsia="Times New Roman"/>
                <w:b/>
              </w:rPr>
            </w:pPr>
          </w:p>
          <w:p>
            <w:pPr>
              <w:spacing w:line="300" w:lineRule="exact"/>
              <w:jc w:val="center"/>
              <w:rPr>
                <w:rFonts w:hint="eastAsia" w:ascii="????_GBK" w:eastAsia="Times New Roman"/>
                <w:b/>
              </w:rPr>
            </w:pPr>
          </w:p>
          <w:p>
            <w:pPr>
              <w:spacing w:line="300" w:lineRule="exact"/>
              <w:jc w:val="center"/>
              <w:rPr>
                <w:rFonts w:hint="eastAsia" w:ascii="????_GBK" w:eastAsia="Times New Roman"/>
                <w:b/>
              </w:rPr>
            </w:pPr>
          </w:p>
          <w:p>
            <w:pPr>
              <w:spacing w:line="300" w:lineRule="exact"/>
              <w:jc w:val="center"/>
              <w:rPr>
                <w:rFonts w:hint="eastAsia" w:ascii="????_GBK" w:eastAsia="Times New Roman"/>
                <w:b/>
              </w:rPr>
            </w:pPr>
          </w:p>
          <w:p>
            <w:pPr>
              <w:spacing w:line="300" w:lineRule="exact"/>
              <w:jc w:val="center"/>
              <w:rPr>
                <w:rFonts w:hint="eastAsia" w:ascii="????_GBK" w:eastAsia="Times New Roman"/>
                <w:b/>
              </w:rPr>
            </w:pPr>
          </w:p>
          <w:p>
            <w:pPr>
              <w:spacing w:line="300" w:lineRule="exact"/>
              <w:jc w:val="center"/>
              <w:rPr>
                <w:rFonts w:hint="eastAsia" w:ascii="????_GBK" w:eastAsia="Times New Roman"/>
                <w:b/>
              </w:rPr>
            </w:pPr>
          </w:p>
          <w:p>
            <w:pPr>
              <w:spacing w:line="300" w:lineRule="exact"/>
              <w:jc w:val="center"/>
              <w:rPr>
                <w:rFonts w:hint="eastAsia" w:ascii="????_GBK" w:eastAsia="Times New Roman"/>
                <w:b/>
              </w:rPr>
            </w:pPr>
          </w:p>
          <w:p>
            <w:pPr>
              <w:spacing w:line="300" w:lineRule="exact"/>
              <w:jc w:val="center"/>
              <w:rPr>
                <w:rFonts w:hint="eastAsia" w:ascii="????_GBK" w:eastAsia="Times New Roman"/>
                <w:b/>
              </w:rPr>
            </w:pPr>
          </w:p>
          <w:p>
            <w:pPr>
              <w:spacing w:line="300" w:lineRule="exact"/>
              <w:jc w:val="center"/>
              <w:rPr>
                <w:rFonts w:hint="eastAsia" w:ascii="????_GBK" w:eastAsia="Times New Roman"/>
                <w:b/>
              </w:rPr>
            </w:pPr>
          </w:p>
          <w:p>
            <w:pPr>
              <w:spacing w:line="300" w:lineRule="exact"/>
              <w:jc w:val="center"/>
              <w:rPr>
                <w:rFonts w:ascii="????_GBK" w:eastAsia="Times New Roman"/>
                <w:b/>
              </w:rPr>
            </w:pPr>
            <w:r>
              <w:rPr>
                <w:rFonts w:hint="eastAsia" w:ascii="????_GBK" w:eastAsia="Times New Roman"/>
                <w:b/>
              </w:rPr>
              <w:t>社区建设购置办公设备</w:t>
            </w:r>
          </w:p>
        </w:tc>
        <w:tc>
          <w:tcPr>
            <w:tcW w:w="115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30</w:t>
            </w:r>
          </w:p>
        </w:tc>
        <w:tc>
          <w:tcPr>
            <w:tcW w:w="2063"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购买办公消耗品及类似物品</w:t>
            </w:r>
          </w:p>
        </w:tc>
        <w:tc>
          <w:tcPr>
            <w:tcW w:w="1080"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A09</w:t>
            </w:r>
          </w:p>
        </w:tc>
        <w:tc>
          <w:tcPr>
            <w:tcW w:w="533" w:type="dxa"/>
            <w:vAlign w:val="center"/>
          </w:tcPr>
          <w:p>
            <w:pPr>
              <w:spacing w:line="300" w:lineRule="exact"/>
              <w:jc w:val="left"/>
              <w:rPr>
                <w:rFonts w:hint="eastAsia" w:ascii="宋体" w:hAnsi="宋体" w:eastAsia="宋体" w:cs="宋体"/>
                <w:b/>
                <w:bCs w:val="0"/>
                <w:sz w:val="18"/>
                <w:szCs w:val="18"/>
              </w:rPr>
            </w:pPr>
          </w:p>
        </w:tc>
        <w:tc>
          <w:tcPr>
            <w:tcW w:w="865" w:type="dxa"/>
            <w:vAlign w:val="center"/>
          </w:tcPr>
          <w:p>
            <w:pPr>
              <w:spacing w:line="300" w:lineRule="exact"/>
              <w:jc w:val="right"/>
              <w:rPr>
                <w:rFonts w:hint="eastAsia" w:ascii="宋体" w:hAnsi="宋体" w:eastAsia="宋体" w:cs="宋体"/>
                <w:b/>
                <w:bCs w:val="0"/>
                <w:sz w:val="18"/>
                <w:szCs w:val="18"/>
              </w:rPr>
            </w:pPr>
          </w:p>
        </w:tc>
        <w:tc>
          <w:tcPr>
            <w:tcW w:w="889" w:type="dxa"/>
            <w:vAlign w:val="center"/>
          </w:tcPr>
          <w:p>
            <w:pPr>
              <w:spacing w:line="300" w:lineRule="exact"/>
              <w:jc w:val="right"/>
              <w:rPr>
                <w:rFonts w:hint="eastAsia" w:ascii="宋体" w:hAnsi="宋体" w:eastAsia="宋体" w:cs="宋体"/>
                <w:b/>
                <w:bCs w:val="0"/>
                <w:sz w:val="18"/>
                <w:szCs w:val="18"/>
              </w:rPr>
            </w:pPr>
          </w:p>
        </w:tc>
        <w:tc>
          <w:tcPr>
            <w:tcW w:w="1087"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30</w:t>
            </w:r>
          </w:p>
        </w:tc>
        <w:tc>
          <w:tcPr>
            <w:tcW w:w="1061"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30</w:t>
            </w:r>
          </w:p>
        </w:tc>
        <w:tc>
          <w:tcPr>
            <w:tcW w:w="1196"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30</w:t>
            </w:r>
          </w:p>
        </w:tc>
        <w:tc>
          <w:tcPr>
            <w:tcW w:w="611" w:type="dxa"/>
            <w:vAlign w:val="center"/>
          </w:tcPr>
          <w:p>
            <w:pPr>
              <w:spacing w:line="300" w:lineRule="exact"/>
              <w:jc w:val="right"/>
              <w:rPr>
                <w:rFonts w:ascii="????_GBK" w:eastAsia="Times New Roman"/>
                <w:b/>
              </w:rPr>
            </w:pPr>
          </w:p>
        </w:tc>
        <w:tc>
          <w:tcPr>
            <w:tcW w:w="766" w:type="dxa"/>
            <w:vAlign w:val="center"/>
          </w:tcPr>
          <w:p>
            <w:pPr>
              <w:spacing w:line="300" w:lineRule="exact"/>
              <w:jc w:val="right"/>
              <w:rPr>
                <w:rFonts w:ascii="????_GBK" w:eastAsia="Times New Roman"/>
                <w:b/>
              </w:rPr>
            </w:pPr>
          </w:p>
        </w:tc>
        <w:tc>
          <w:tcPr>
            <w:tcW w:w="530" w:type="dxa"/>
            <w:vAlign w:val="center"/>
          </w:tcPr>
          <w:p>
            <w:pPr>
              <w:spacing w:line="300" w:lineRule="exact"/>
              <w:jc w:val="right"/>
              <w:rPr>
                <w:rFonts w:ascii="????_GBK" w:eastAsia="Times New Roman"/>
                <w:b/>
              </w:rPr>
            </w:pPr>
          </w:p>
        </w:tc>
        <w:tc>
          <w:tcPr>
            <w:tcW w:w="64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1686" w:type="dxa"/>
            <w:vMerge w:val="continue"/>
            <w:vAlign w:val="top"/>
          </w:tcPr>
          <w:p>
            <w:pPr>
              <w:jc w:val="center"/>
              <w:rPr>
                <w:rFonts w:hint="eastAsia" w:ascii="宋体" w:hAnsi="宋体" w:eastAsia="宋体" w:cs="Times New Roman"/>
                <w:color w:val="000000"/>
                <w:kern w:val="2"/>
                <w:sz w:val="16"/>
                <w:szCs w:val="24"/>
                <w:lang w:val="en-US" w:eastAsia="zh-CN" w:bidi="ar-SA"/>
              </w:rPr>
            </w:pPr>
          </w:p>
        </w:tc>
        <w:tc>
          <w:tcPr>
            <w:tcW w:w="115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21.6</w:t>
            </w:r>
          </w:p>
        </w:tc>
        <w:tc>
          <w:tcPr>
            <w:tcW w:w="2063"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电脑</w:t>
            </w:r>
          </w:p>
        </w:tc>
        <w:tc>
          <w:tcPr>
            <w:tcW w:w="1080"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A020101</w:t>
            </w:r>
          </w:p>
        </w:tc>
        <w:tc>
          <w:tcPr>
            <w:tcW w:w="533"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台</w:t>
            </w:r>
          </w:p>
        </w:tc>
        <w:tc>
          <w:tcPr>
            <w:tcW w:w="865"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48</w:t>
            </w:r>
          </w:p>
        </w:tc>
        <w:tc>
          <w:tcPr>
            <w:tcW w:w="88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0.45</w:t>
            </w:r>
          </w:p>
        </w:tc>
        <w:tc>
          <w:tcPr>
            <w:tcW w:w="1087"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21.6</w:t>
            </w:r>
          </w:p>
        </w:tc>
        <w:tc>
          <w:tcPr>
            <w:tcW w:w="1061"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21.6</w:t>
            </w:r>
          </w:p>
        </w:tc>
        <w:tc>
          <w:tcPr>
            <w:tcW w:w="1196"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21.6</w:t>
            </w:r>
          </w:p>
        </w:tc>
        <w:tc>
          <w:tcPr>
            <w:tcW w:w="611" w:type="dxa"/>
            <w:vAlign w:val="center"/>
          </w:tcPr>
          <w:p>
            <w:pPr>
              <w:spacing w:line="300" w:lineRule="exact"/>
              <w:jc w:val="right"/>
              <w:rPr>
                <w:rFonts w:ascii="????_GBK" w:eastAsia="Times New Roman"/>
                <w:b/>
              </w:rPr>
            </w:pPr>
          </w:p>
        </w:tc>
        <w:tc>
          <w:tcPr>
            <w:tcW w:w="766" w:type="dxa"/>
            <w:vAlign w:val="center"/>
          </w:tcPr>
          <w:p>
            <w:pPr>
              <w:spacing w:line="300" w:lineRule="exact"/>
              <w:jc w:val="right"/>
              <w:rPr>
                <w:rFonts w:ascii="????_GBK" w:eastAsia="Times New Roman"/>
                <w:b/>
              </w:rPr>
            </w:pPr>
          </w:p>
        </w:tc>
        <w:tc>
          <w:tcPr>
            <w:tcW w:w="530" w:type="dxa"/>
            <w:vAlign w:val="center"/>
          </w:tcPr>
          <w:p>
            <w:pPr>
              <w:spacing w:line="300" w:lineRule="exact"/>
              <w:jc w:val="right"/>
              <w:rPr>
                <w:rFonts w:ascii="????_GBK" w:eastAsia="Times New Roman"/>
                <w:b/>
              </w:rPr>
            </w:pPr>
          </w:p>
        </w:tc>
        <w:tc>
          <w:tcPr>
            <w:tcW w:w="64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1686" w:type="dxa"/>
            <w:vMerge w:val="continue"/>
            <w:vAlign w:val="top"/>
          </w:tcPr>
          <w:p>
            <w:pPr>
              <w:jc w:val="center"/>
              <w:rPr>
                <w:rFonts w:hint="eastAsia" w:ascii="宋体" w:hAnsi="宋体" w:eastAsia="宋体" w:cs="Times New Roman"/>
                <w:color w:val="000000"/>
                <w:kern w:val="2"/>
                <w:sz w:val="16"/>
                <w:szCs w:val="24"/>
                <w:lang w:val="en-US" w:eastAsia="zh-CN" w:bidi="ar-SA"/>
              </w:rPr>
            </w:pPr>
          </w:p>
        </w:tc>
        <w:tc>
          <w:tcPr>
            <w:tcW w:w="115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6</w:t>
            </w:r>
          </w:p>
        </w:tc>
        <w:tc>
          <w:tcPr>
            <w:tcW w:w="2063"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打印机</w:t>
            </w:r>
          </w:p>
        </w:tc>
        <w:tc>
          <w:tcPr>
            <w:tcW w:w="1080"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A02010601</w:t>
            </w:r>
          </w:p>
        </w:tc>
        <w:tc>
          <w:tcPr>
            <w:tcW w:w="533"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台</w:t>
            </w:r>
          </w:p>
        </w:tc>
        <w:tc>
          <w:tcPr>
            <w:tcW w:w="865"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20</w:t>
            </w:r>
          </w:p>
        </w:tc>
        <w:tc>
          <w:tcPr>
            <w:tcW w:w="88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0.3</w:t>
            </w:r>
          </w:p>
        </w:tc>
        <w:tc>
          <w:tcPr>
            <w:tcW w:w="1087"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6</w:t>
            </w:r>
          </w:p>
        </w:tc>
        <w:tc>
          <w:tcPr>
            <w:tcW w:w="1061"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6</w:t>
            </w:r>
          </w:p>
        </w:tc>
        <w:tc>
          <w:tcPr>
            <w:tcW w:w="1196"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6</w:t>
            </w:r>
          </w:p>
        </w:tc>
        <w:tc>
          <w:tcPr>
            <w:tcW w:w="611" w:type="dxa"/>
            <w:vAlign w:val="center"/>
          </w:tcPr>
          <w:p>
            <w:pPr>
              <w:spacing w:line="300" w:lineRule="exact"/>
              <w:jc w:val="right"/>
              <w:rPr>
                <w:rFonts w:ascii="????_GBK" w:eastAsia="Times New Roman"/>
                <w:b/>
              </w:rPr>
            </w:pPr>
          </w:p>
        </w:tc>
        <w:tc>
          <w:tcPr>
            <w:tcW w:w="766" w:type="dxa"/>
            <w:vAlign w:val="center"/>
          </w:tcPr>
          <w:p>
            <w:pPr>
              <w:spacing w:line="300" w:lineRule="exact"/>
              <w:jc w:val="right"/>
              <w:rPr>
                <w:rFonts w:ascii="????_GBK" w:eastAsia="Times New Roman"/>
                <w:b/>
              </w:rPr>
            </w:pPr>
          </w:p>
        </w:tc>
        <w:tc>
          <w:tcPr>
            <w:tcW w:w="530" w:type="dxa"/>
            <w:vAlign w:val="center"/>
          </w:tcPr>
          <w:p>
            <w:pPr>
              <w:spacing w:line="300" w:lineRule="exact"/>
              <w:jc w:val="right"/>
              <w:rPr>
                <w:rFonts w:ascii="????_GBK" w:eastAsia="Times New Roman"/>
                <w:b/>
              </w:rPr>
            </w:pPr>
          </w:p>
        </w:tc>
        <w:tc>
          <w:tcPr>
            <w:tcW w:w="64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1686" w:type="dxa"/>
            <w:vMerge w:val="continue"/>
            <w:vAlign w:val="top"/>
          </w:tcPr>
          <w:p>
            <w:pPr>
              <w:jc w:val="center"/>
              <w:rPr>
                <w:rFonts w:hint="eastAsia" w:ascii="宋体" w:hAnsi="宋体" w:eastAsia="宋体" w:cs="Times New Roman"/>
                <w:color w:val="000000"/>
                <w:kern w:val="2"/>
                <w:sz w:val="16"/>
                <w:szCs w:val="24"/>
                <w:lang w:val="en-US" w:eastAsia="zh-CN" w:bidi="ar-SA"/>
              </w:rPr>
            </w:pPr>
          </w:p>
        </w:tc>
        <w:tc>
          <w:tcPr>
            <w:tcW w:w="115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4.8</w:t>
            </w:r>
          </w:p>
        </w:tc>
        <w:tc>
          <w:tcPr>
            <w:tcW w:w="2063"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办公桌</w:t>
            </w:r>
          </w:p>
        </w:tc>
        <w:tc>
          <w:tcPr>
            <w:tcW w:w="1080"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A06</w:t>
            </w:r>
          </w:p>
        </w:tc>
        <w:tc>
          <w:tcPr>
            <w:tcW w:w="533"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张</w:t>
            </w:r>
          </w:p>
        </w:tc>
        <w:tc>
          <w:tcPr>
            <w:tcW w:w="865"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80</w:t>
            </w:r>
          </w:p>
        </w:tc>
        <w:tc>
          <w:tcPr>
            <w:tcW w:w="88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0.06</w:t>
            </w:r>
          </w:p>
        </w:tc>
        <w:tc>
          <w:tcPr>
            <w:tcW w:w="1087"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4.8</w:t>
            </w:r>
          </w:p>
        </w:tc>
        <w:tc>
          <w:tcPr>
            <w:tcW w:w="1061"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4.8</w:t>
            </w:r>
          </w:p>
        </w:tc>
        <w:tc>
          <w:tcPr>
            <w:tcW w:w="1196"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4.8</w:t>
            </w:r>
          </w:p>
        </w:tc>
        <w:tc>
          <w:tcPr>
            <w:tcW w:w="611" w:type="dxa"/>
            <w:vAlign w:val="center"/>
          </w:tcPr>
          <w:p>
            <w:pPr>
              <w:spacing w:line="300" w:lineRule="exact"/>
              <w:jc w:val="right"/>
              <w:rPr>
                <w:rFonts w:ascii="????_GBK" w:eastAsia="Times New Roman"/>
                <w:b/>
              </w:rPr>
            </w:pPr>
          </w:p>
        </w:tc>
        <w:tc>
          <w:tcPr>
            <w:tcW w:w="766" w:type="dxa"/>
            <w:vAlign w:val="center"/>
          </w:tcPr>
          <w:p>
            <w:pPr>
              <w:spacing w:line="300" w:lineRule="exact"/>
              <w:jc w:val="right"/>
              <w:rPr>
                <w:rFonts w:ascii="????_GBK" w:eastAsia="Times New Roman"/>
                <w:b/>
              </w:rPr>
            </w:pPr>
          </w:p>
        </w:tc>
        <w:tc>
          <w:tcPr>
            <w:tcW w:w="530" w:type="dxa"/>
            <w:vAlign w:val="center"/>
          </w:tcPr>
          <w:p>
            <w:pPr>
              <w:spacing w:line="300" w:lineRule="exact"/>
              <w:jc w:val="right"/>
              <w:rPr>
                <w:rFonts w:ascii="????_GBK" w:eastAsia="Times New Roman"/>
                <w:b/>
              </w:rPr>
            </w:pPr>
          </w:p>
        </w:tc>
        <w:tc>
          <w:tcPr>
            <w:tcW w:w="64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1686" w:type="dxa"/>
            <w:vMerge w:val="continue"/>
            <w:vAlign w:val="top"/>
          </w:tcPr>
          <w:p>
            <w:pPr>
              <w:jc w:val="center"/>
              <w:rPr>
                <w:rFonts w:hint="eastAsia" w:ascii="宋体" w:hAnsi="宋体" w:eastAsia="宋体" w:cs="Times New Roman"/>
                <w:color w:val="000000"/>
                <w:kern w:val="2"/>
                <w:sz w:val="16"/>
                <w:szCs w:val="24"/>
                <w:lang w:val="en-US" w:eastAsia="zh-CN" w:bidi="ar-SA"/>
              </w:rPr>
            </w:pPr>
          </w:p>
        </w:tc>
        <w:tc>
          <w:tcPr>
            <w:tcW w:w="115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2.4</w:t>
            </w:r>
          </w:p>
        </w:tc>
        <w:tc>
          <w:tcPr>
            <w:tcW w:w="2063"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办公椅</w:t>
            </w:r>
          </w:p>
        </w:tc>
        <w:tc>
          <w:tcPr>
            <w:tcW w:w="1080"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A06</w:t>
            </w:r>
          </w:p>
        </w:tc>
        <w:tc>
          <w:tcPr>
            <w:tcW w:w="533"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把</w:t>
            </w:r>
          </w:p>
        </w:tc>
        <w:tc>
          <w:tcPr>
            <w:tcW w:w="865"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80</w:t>
            </w:r>
          </w:p>
        </w:tc>
        <w:tc>
          <w:tcPr>
            <w:tcW w:w="88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0.03</w:t>
            </w:r>
          </w:p>
        </w:tc>
        <w:tc>
          <w:tcPr>
            <w:tcW w:w="1087"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2.4</w:t>
            </w:r>
          </w:p>
        </w:tc>
        <w:tc>
          <w:tcPr>
            <w:tcW w:w="1061"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2.4</w:t>
            </w:r>
          </w:p>
        </w:tc>
        <w:tc>
          <w:tcPr>
            <w:tcW w:w="1196"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2.4</w:t>
            </w:r>
          </w:p>
        </w:tc>
        <w:tc>
          <w:tcPr>
            <w:tcW w:w="611" w:type="dxa"/>
            <w:vAlign w:val="center"/>
          </w:tcPr>
          <w:p>
            <w:pPr>
              <w:spacing w:line="300" w:lineRule="exact"/>
              <w:jc w:val="right"/>
              <w:rPr>
                <w:rFonts w:ascii="????_GBK" w:eastAsia="Times New Roman"/>
                <w:b/>
              </w:rPr>
            </w:pPr>
          </w:p>
        </w:tc>
        <w:tc>
          <w:tcPr>
            <w:tcW w:w="766" w:type="dxa"/>
            <w:vAlign w:val="center"/>
          </w:tcPr>
          <w:p>
            <w:pPr>
              <w:spacing w:line="300" w:lineRule="exact"/>
              <w:jc w:val="right"/>
              <w:rPr>
                <w:rFonts w:ascii="????_GBK" w:eastAsia="Times New Roman"/>
                <w:b/>
              </w:rPr>
            </w:pPr>
          </w:p>
        </w:tc>
        <w:tc>
          <w:tcPr>
            <w:tcW w:w="530" w:type="dxa"/>
            <w:vAlign w:val="center"/>
          </w:tcPr>
          <w:p>
            <w:pPr>
              <w:spacing w:line="300" w:lineRule="exact"/>
              <w:jc w:val="right"/>
              <w:rPr>
                <w:rFonts w:ascii="????_GBK" w:eastAsia="Times New Roman"/>
                <w:b/>
              </w:rPr>
            </w:pPr>
          </w:p>
        </w:tc>
        <w:tc>
          <w:tcPr>
            <w:tcW w:w="64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1686" w:type="dxa"/>
            <w:vMerge w:val="continue"/>
            <w:vAlign w:val="top"/>
          </w:tcPr>
          <w:p>
            <w:pPr>
              <w:jc w:val="center"/>
              <w:rPr>
                <w:rFonts w:hint="eastAsia" w:ascii="宋体" w:hAnsi="宋体" w:eastAsia="宋体" w:cs="Times New Roman"/>
                <w:color w:val="000000"/>
                <w:kern w:val="2"/>
                <w:sz w:val="16"/>
                <w:szCs w:val="24"/>
                <w:lang w:val="en-US" w:eastAsia="zh-CN" w:bidi="ar-SA"/>
              </w:rPr>
            </w:pPr>
          </w:p>
        </w:tc>
        <w:tc>
          <w:tcPr>
            <w:tcW w:w="115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8</w:t>
            </w:r>
          </w:p>
        </w:tc>
        <w:tc>
          <w:tcPr>
            <w:tcW w:w="2063"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会议桌（5米）</w:t>
            </w:r>
          </w:p>
        </w:tc>
        <w:tc>
          <w:tcPr>
            <w:tcW w:w="1080"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A06</w:t>
            </w:r>
          </w:p>
        </w:tc>
        <w:tc>
          <w:tcPr>
            <w:tcW w:w="533"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张</w:t>
            </w:r>
          </w:p>
        </w:tc>
        <w:tc>
          <w:tcPr>
            <w:tcW w:w="865"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16</w:t>
            </w:r>
          </w:p>
        </w:tc>
        <w:tc>
          <w:tcPr>
            <w:tcW w:w="88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0.5</w:t>
            </w:r>
          </w:p>
        </w:tc>
        <w:tc>
          <w:tcPr>
            <w:tcW w:w="1087"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8</w:t>
            </w:r>
          </w:p>
        </w:tc>
        <w:tc>
          <w:tcPr>
            <w:tcW w:w="1061"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8</w:t>
            </w:r>
          </w:p>
        </w:tc>
        <w:tc>
          <w:tcPr>
            <w:tcW w:w="1196"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8</w:t>
            </w:r>
          </w:p>
        </w:tc>
        <w:tc>
          <w:tcPr>
            <w:tcW w:w="611" w:type="dxa"/>
            <w:vAlign w:val="center"/>
          </w:tcPr>
          <w:p>
            <w:pPr>
              <w:spacing w:line="300" w:lineRule="exact"/>
              <w:jc w:val="right"/>
              <w:rPr>
                <w:rFonts w:ascii="????_GBK" w:eastAsia="Times New Roman"/>
                <w:b/>
              </w:rPr>
            </w:pPr>
          </w:p>
        </w:tc>
        <w:tc>
          <w:tcPr>
            <w:tcW w:w="766" w:type="dxa"/>
            <w:vAlign w:val="center"/>
          </w:tcPr>
          <w:p>
            <w:pPr>
              <w:spacing w:line="300" w:lineRule="exact"/>
              <w:jc w:val="right"/>
              <w:rPr>
                <w:rFonts w:ascii="????_GBK" w:eastAsia="Times New Roman"/>
                <w:b/>
              </w:rPr>
            </w:pPr>
          </w:p>
        </w:tc>
        <w:tc>
          <w:tcPr>
            <w:tcW w:w="530" w:type="dxa"/>
            <w:vAlign w:val="center"/>
          </w:tcPr>
          <w:p>
            <w:pPr>
              <w:spacing w:line="300" w:lineRule="exact"/>
              <w:jc w:val="right"/>
              <w:rPr>
                <w:rFonts w:ascii="????_GBK" w:eastAsia="Times New Roman"/>
                <w:b/>
              </w:rPr>
            </w:pPr>
          </w:p>
        </w:tc>
        <w:tc>
          <w:tcPr>
            <w:tcW w:w="64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1686" w:type="dxa"/>
            <w:vMerge w:val="continue"/>
            <w:vAlign w:val="top"/>
          </w:tcPr>
          <w:p>
            <w:pPr>
              <w:jc w:val="center"/>
              <w:rPr>
                <w:rFonts w:hint="eastAsia" w:ascii="宋体" w:hAnsi="宋体" w:eastAsia="宋体" w:cs="Times New Roman"/>
                <w:color w:val="000000"/>
                <w:kern w:val="2"/>
                <w:sz w:val="16"/>
                <w:szCs w:val="24"/>
                <w:lang w:val="en-US" w:eastAsia="zh-CN" w:bidi="ar-SA"/>
              </w:rPr>
            </w:pPr>
          </w:p>
        </w:tc>
        <w:tc>
          <w:tcPr>
            <w:tcW w:w="115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9.6</w:t>
            </w:r>
          </w:p>
        </w:tc>
        <w:tc>
          <w:tcPr>
            <w:tcW w:w="2063"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会议椅</w:t>
            </w:r>
          </w:p>
        </w:tc>
        <w:tc>
          <w:tcPr>
            <w:tcW w:w="1080"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A06</w:t>
            </w:r>
          </w:p>
        </w:tc>
        <w:tc>
          <w:tcPr>
            <w:tcW w:w="533"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把</w:t>
            </w:r>
          </w:p>
        </w:tc>
        <w:tc>
          <w:tcPr>
            <w:tcW w:w="865"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320</w:t>
            </w:r>
          </w:p>
        </w:tc>
        <w:tc>
          <w:tcPr>
            <w:tcW w:w="88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0.03</w:t>
            </w:r>
          </w:p>
        </w:tc>
        <w:tc>
          <w:tcPr>
            <w:tcW w:w="1087"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9.6</w:t>
            </w:r>
          </w:p>
        </w:tc>
        <w:tc>
          <w:tcPr>
            <w:tcW w:w="1061"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9.6</w:t>
            </w:r>
          </w:p>
        </w:tc>
        <w:tc>
          <w:tcPr>
            <w:tcW w:w="1196"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9.6</w:t>
            </w:r>
          </w:p>
        </w:tc>
        <w:tc>
          <w:tcPr>
            <w:tcW w:w="611" w:type="dxa"/>
            <w:vAlign w:val="center"/>
          </w:tcPr>
          <w:p>
            <w:pPr>
              <w:spacing w:line="300" w:lineRule="exact"/>
              <w:jc w:val="right"/>
              <w:rPr>
                <w:rFonts w:ascii="????_GBK" w:eastAsia="Times New Roman"/>
                <w:b/>
              </w:rPr>
            </w:pPr>
          </w:p>
        </w:tc>
        <w:tc>
          <w:tcPr>
            <w:tcW w:w="766" w:type="dxa"/>
            <w:vAlign w:val="center"/>
          </w:tcPr>
          <w:p>
            <w:pPr>
              <w:spacing w:line="300" w:lineRule="exact"/>
              <w:jc w:val="right"/>
              <w:rPr>
                <w:rFonts w:ascii="????_GBK" w:eastAsia="Times New Roman"/>
                <w:b/>
              </w:rPr>
            </w:pPr>
          </w:p>
        </w:tc>
        <w:tc>
          <w:tcPr>
            <w:tcW w:w="530" w:type="dxa"/>
            <w:vAlign w:val="center"/>
          </w:tcPr>
          <w:p>
            <w:pPr>
              <w:spacing w:line="300" w:lineRule="exact"/>
              <w:jc w:val="right"/>
              <w:rPr>
                <w:rFonts w:ascii="????_GBK" w:eastAsia="Times New Roman"/>
                <w:b/>
              </w:rPr>
            </w:pPr>
          </w:p>
        </w:tc>
        <w:tc>
          <w:tcPr>
            <w:tcW w:w="64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1686" w:type="dxa"/>
            <w:vMerge w:val="continue"/>
            <w:vAlign w:val="top"/>
          </w:tcPr>
          <w:p>
            <w:pPr>
              <w:jc w:val="center"/>
              <w:rPr>
                <w:rFonts w:hint="eastAsia" w:ascii="宋体" w:hAnsi="宋体" w:eastAsia="宋体" w:cs="Times New Roman"/>
                <w:color w:val="000000"/>
                <w:kern w:val="2"/>
                <w:sz w:val="16"/>
                <w:szCs w:val="24"/>
                <w:lang w:val="en-US" w:eastAsia="zh-CN" w:bidi="ar-SA"/>
              </w:rPr>
            </w:pPr>
          </w:p>
        </w:tc>
        <w:tc>
          <w:tcPr>
            <w:tcW w:w="115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8</w:t>
            </w:r>
          </w:p>
        </w:tc>
        <w:tc>
          <w:tcPr>
            <w:tcW w:w="2063"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空调（柜机）</w:t>
            </w:r>
          </w:p>
        </w:tc>
        <w:tc>
          <w:tcPr>
            <w:tcW w:w="1080"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A0206180203</w:t>
            </w:r>
          </w:p>
        </w:tc>
        <w:tc>
          <w:tcPr>
            <w:tcW w:w="533"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台</w:t>
            </w:r>
          </w:p>
        </w:tc>
        <w:tc>
          <w:tcPr>
            <w:tcW w:w="865"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16</w:t>
            </w:r>
          </w:p>
        </w:tc>
        <w:tc>
          <w:tcPr>
            <w:tcW w:w="88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0.5</w:t>
            </w:r>
          </w:p>
        </w:tc>
        <w:tc>
          <w:tcPr>
            <w:tcW w:w="1087"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8</w:t>
            </w:r>
          </w:p>
        </w:tc>
        <w:tc>
          <w:tcPr>
            <w:tcW w:w="1061"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8</w:t>
            </w:r>
          </w:p>
        </w:tc>
        <w:tc>
          <w:tcPr>
            <w:tcW w:w="1196"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8</w:t>
            </w:r>
          </w:p>
        </w:tc>
        <w:tc>
          <w:tcPr>
            <w:tcW w:w="611" w:type="dxa"/>
            <w:vAlign w:val="center"/>
          </w:tcPr>
          <w:p>
            <w:pPr>
              <w:spacing w:line="300" w:lineRule="exact"/>
              <w:jc w:val="right"/>
              <w:rPr>
                <w:rFonts w:ascii="????_GBK" w:eastAsia="Times New Roman"/>
                <w:b/>
              </w:rPr>
            </w:pPr>
          </w:p>
        </w:tc>
        <w:tc>
          <w:tcPr>
            <w:tcW w:w="766" w:type="dxa"/>
            <w:vAlign w:val="center"/>
          </w:tcPr>
          <w:p>
            <w:pPr>
              <w:spacing w:line="300" w:lineRule="exact"/>
              <w:jc w:val="right"/>
              <w:rPr>
                <w:rFonts w:ascii="????_GBK" w:eastAsia="Times New Roman"/>
                <w:b/>
              </w:rPr>
            </w:pPr>
          </w:p>
        </w:tc>
        <w:tc>
          <w:tcPr>
            <w:tcW w:w="530" w:type="dxa"/>
            <w:vAlign w:val="center"/>
          </w:tcPr>
          <w:p>
            <w:pPr>
              <w:spacing w:line="300" w:lineRule="exact"/>
              <w:jc w:val="right"/>
              <w:rPr>
                <w:rFonts w:ascii="????_GBK" w:eastAsia="Times New Roman"/>
                <w:b/>
              </w:rPr>
            </w:pPr>
          </w:p>
        </w:tc>
        <w:tc>
          <w:tcPr>
            <w:tcW w:w="64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1686" w:type="dxa"/>
            <w:vMerge w:val="continue"/>
            <w:vAlign w:val="top"/>
          </w:tcPr>
          <w:p>
            <w:pPr>
              <w:jc w:val="center"/>
              <w:rPr>
                <w:rFonts w:hint="eastAsia" w:ascii="宋体" w:hAnsi="宋体" w:eastAsia="宋体" w:cs="Times New Roman"/>
                <w:color w:val="000000"/>
                <w:kern w:val="2"/>
                <w:sz w:val="16"/>
                <w:szCs w:val="24"/>
                <w:lang w:val="en-US" w:eastAsia="zh-CN" w:bidi="ar-SA"/>
              </w:rPr>
            </w:pPr>
          </w:p>
        </w:tc>
        <w:tc>
          <w:tcPr>
            <w:tcW w:w="115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9.6</w:t>
            </w:r>
          </w:p>
        </w:tc>
        <w:tc>
          <w:tcPr>
            <w:tcW w:w="2063"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空调（挂机）</w:t>
            </w:r>
          </w:p>
        </w:tc>
        <w:tc>
          <w:tcPr>
            <w:tcW w:w="1080"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A0206180203</w:t>
            </w:r>
          </w:p>
        </w:tc>
        <w:tc>
          <w:tcPr>
            <w:tcW w:w="533"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台</w:t>
            </w:r>
          </w:p>
        </w:tc>
        <w:tc>
          <w:tcPr>
            <w:tcW w:w="865"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32</w:t>
            </w:r>
          </w:p>
        </w:tc>
        <w:tc>
          <w:tcPr>
            <w:tcW w:w="88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0.3</w:t>
            </w:r>
          </w:p>
        </w:tc>
        <w:tc>
          <w:tcPr>
            <w:tcW w:w="1087"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9.6</w:t>
            </w:r>
          </w:p>
        </w:tc>
        <w:tc>
          <w:tcPr>
            <w:tcW w:w="1061"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9.6</w:t>
            </w:r>
          </w:p>
        </w:tc>
        <w:tc>
          <w:tcPr>
            <w:tcW w:w="1196"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9.6</w:t>
            </w:r>
          </w:p>
        </w:tc>
        <w:tc>
          <w:tcPr>
            <w:tcW w:w="611" w:type="dxa"/>
            <w:vAlign w:val="center"/>
          </w:tcPr>
          <w:p>
            <w:pPr>
              <w:spacing w:line="300" w:lineRule="exact"/>
              <w:jc w:val="right"/>
              <w:rPr>
                <w:rFonts w:ascii="????_GBK" w:eastAsia="Times New Roman"/>
                <w:b/>
              </w:rPr>
            </w:pPr>
          </w:p>
        </w:tc>
        <w:tc>
          <w:tcPr>
            <w:tcW w:w="766" w:type="dxa"/>
            <w:vAlign w:val="center"/>
          </w:tcPr>
          <w:p>
            <w:pPr>
              <w:spacing w:line="300" w:lineRule="exact"/>
              <w:jc w:val="right"/>
              <w:rPr>
                <w:rFonts w:ascii="????_GBK" w:eastAsia="Times New Roman"/>
                <w:b/>
              </w:rPr>
            </w:pPr>
          </w:p>
        </w:tc>
        <w:tc>
          <w:tcPr>
            <w:tcW w:w="530" w:type="dxa"/>
            <w:vAlign w:val="center"/>
          </w:tcPr>
          <w:p>
            <w:pPr>
              <w:spacing w:line="300" w:lineRule="exact"/>
              <w:jc w:val="right"/>
              <w:rPr>
                <w:rFonts w:ascii="????_GBK" w:eastAsia="Times New Roman"/>
                <w:b/>
              </w:rPr>
            </w:pPr>
          </w:p>
        </w:tc>
        <w:tc>
          <w:tcPr>
            <w:tcW w:w="64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1686" w:type="dxa"/>
            <w:vMerge w:val="continue"/>
            <w:vAlign w:val="top"/>
          </w:tcPr>
          <w:p>
            <w:pPr>
              <w:jc w:val="center"/>
              <w:rPr>
                <w:rFonts w:hint="eastAsia" w:ascii="宋体" w:hAnsi="宋体" w:eastAsia="宋体" w:cs="Times New Roman"/>
                <w:color w:val="000000"/>
                <w:kern w:val="2"/>
                <w:sz w:val="16"/>
                <w:szCs w:val="24"/>
                <w:lang w:val="en-US" w:eastAsia="zh-CN" w:bidi="ar-SA"/>
              </w:rPr>
            </w:pPr>
          </w:p>
        </w:tc>
        <w:tc>
          <w:tcPr>
            <w:tcW w:w="115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2.56</w:t>
            </w:r>
          </w:p>
        </w:tc>
        <w:tc>
          <w:tcPr>
            <w:tcW w:w="2063"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钢排休息椅</w:t>
            </w:r>
          </w:p>
        </w:tc>
        <w:tc>
          <w:tcPr>
            <w:tcW w:w="1080"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A06</w:t>
            </w:r>
          </w:p>
        </w:tc>
        <w:tc>
          <w:tcPr>
            <w:tcW w:w="533"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组</w:t>
            </w:r>
          </w:p>
        </w:tc>
        <w:tc>
          <w:tcPr>
            <w:tcW w:w="865"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32</w:t>
            </w:r>
          </w:p>
        </w:tc>
        <w:tc>
          <w:tcPr>
            <w:tcW w:w="88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0.08</w:t>
            </w:r>
          </w:p>
        </w:tc>
        <w:tc>
          <w:tcPr>
            <w:tcW w:w="1087"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2.56</w:t>
            </w:r>
          </w:p>
        </w:tc>
        <w:tc>
          <w:tcPr>
            <w:tcW w:w="1061"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2.56</w:t>
            </w:r>
          </w:p>
        </w:tc>
        <w:tc>
          <w:tcPr>
            <w:tcW w:w="1196"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2.56</w:t>
            </w:r>
          </w:p>
        </w:tc>
        <w:tc>
          <w:tcPr>
            <w:tcW w:w="611" w:type="dxa"/>
            <w:vAlign w:val="center"/>
          </w:tcPr>
          <w:p>
            <w:pPr>
              <w:spacing w:line="300" w:lineRule="exact"/>
              <w:jc w:val="right"/>
              <w:rPr>
                <w:rFonts w:ascii="????_GBK" w:eastAsia="Times New Roman"/>
                <w:b/>
              </w:rPr>
            </w:pPr>
          </w:p>
        </w:tc>
        <w:tc>
          <w:tcPr>
            <w:tcW w:w="766" w:type="dxa"/>
            <w:vAlign w:val="center"/>
          </w:tcPr>
          <w:p>
            <w:pPr>
              <w:spacing w:line="300" w:lineRule="exact"/>
              <w:jc w:val="right"/>
              <w:rPr>
                <w:rFonts w:ascii="????_GBK" w:eastAsia="Times New Roman"/>
                <w:b/>
              </w:rPr>
            </w:pPr>
          </w:p>
        </w:tc>
        <w:tc>
          <w:tcPr>
            <w:tcW w:w="530" w:type="dxa"/>
            <w:vAlign w:val="center"/>
          </w:tcPr>
          <w:p>
            <w:pPr>
              <w:spacing w:line="300" w:lineRule="exact"/>
              <w:jc w:val="right"/>
              <w:rPr>
                <w:rFonts w:ascii="????_GBK" w:eastAsia="Times New Roman"/>
                <w:b/>
              </w:rPr>
            </w:pPr>
          </w:p>
        </w:tc>
        <w:tc>
          <w:tcPr>
            <w:tcW w:w="64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1686" w:type="dxa"/>
            <w:vMerge w:val="continue"/>
            <w:vAlign w:val="top"/>
          </w:tcPr>
          <w:p>
            <w:pPr>
              <w:jc w:val="center"/>
              <w:rPr>
                <w:rFonts w:hint="eastAsia" w:ascii="宋体" w:hAnsi="宋体" w:eastAsia="宋体" w:cs="Times New Roman"/>
                <w:color w:val="000000"/>
                <w:kern w:val="2"/>
                <w:sz w:val="16"/>
                <w:szCs w:val="24"/>
                <w:lang w:val="en-US" w:eastAsia="zh-CN" w:bidi="ar-SA"/>
              </w:rPr>
            </w:pPr>
          </w:p>
        </w:tc>
        <w:tc>
          <w:tcPr>
            <w:tcW w:w="115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3.04</w:t>
            </w:r>
          </w:p>
        </w:tc>
        <w:tc>
          <w:tcPr>
            <w:tcW w:w="2063"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沙发茶几</w:t>
            </w:r>
          </w:p>
        </w:tc>
        <w:tc>
          <w:tcPr>
            <w:tcW w:w="1080"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A06</w:t>
            </w:r>
          </w:p>
        </w:tc>
        <w:tc>
          <w:tcPr>
            <w:tcW w:w="533"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套</w:t>
            </w:r>
          </w:p>
        </w:tc>
        <w:tc>
          <w:tcPr>
            <w:tcW w:w="865"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32</w:t>
            </w:r>
          </w:p>
        </w:tc>
        <w:tc>
          <w:tcPr>
            <w:tcW w:w="88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0.095</w:t>
            </w:r>
          </w:p>
        </w:tc>
        <w:tc>
          <w:tcPr>
            <w:tcW w:w="1087"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3.04</w:t>
            </w:r>
          </w:p>
        </w:tc>
        <w:tc>
          <w:tcPr>
            <w:tcW w:w="1061"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3.04</w:t>
            </w:r>
          </w:p>
        </w:tc>
        <w:tc>
          <w:tcPr>
            <w:tcW w:w="1196"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3.04</w:t>
            </w:r>
          </w:p>
        </w:tc>
        <w:tc>
          <w:tcPr>
            <w:tcW w:w="611" w:type="dxa"/>
            <w:vAlign w:val="center"/>
          </w:tcPr>
          <w:p>
            <w:pPr>
              <w:spacing w:line="300" w:lineRule="exact"/>
              <w:jc w:val="right"/>
              <w:rPr>
                <w:rFonts w:ascii="????_GBK" w:eastAsia="Times New Roman"/>
                <w:b/>
              </w:rPr>
            </w:pPr>
          </w:p>
        </w:tc>
        <w:tc>
          <w:tcPr>
            <w:tcW w:w="766" w:type="dxa"/>
            <w:vAlign w:val="center"/>
          </w:tcPr>
          <w:p>
            <w:pPr>
              <w:spacing w:line="300" w:lineRule="exact"/>
              <w:jc w:val="right"/>
              <w:rPr>
                <w:rFonts w:ascii="????_GBK" w:eastAsia="Times New Roman"/>
                <w:b/>
              </w:rPr>
            </w:pPr>
          </w:p>
        </w:tc>
        <w:tc>
          <w:tcPr>
            <w:tcW w:w="530" w:type="dxa"/>
            <w:vAlign w:val="center"/>
          </w:tcPr>
          <w:p>
            <w:pPr>
              <w:spacing w:line="300" w:lineRule="exact"/>
              <w:jc w:val="right"/>
              <w:rPr>
                <w:rFonts w:ascii="????_GBK" w:eastAsia="Times New Roman"/>
                <w:b/>
              </w:rPr>
            </w:pPr>
          </w:p>
        </w:tc>
        <w:tc>
          <w:tcPr>
            <w:tcW w:w="64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1686" w:type="dxa"/>
            <w:vMerge w:val="continue"/>
            <w:vAlign w:val="top"/>
          </w:tcPr>
          <w:p>
            <w:pPr>
              <w:jc w:val="center"/>
              <w:rPr>
                <w:rFonts w:hint="eastAsia" w:ascii="宋体" w:hAnsi="宋体" w:eastAsia="宋体" w:cs="Times New Roman"/>
                <w:color w:val="000000"/>
                <w:kern w:val="2"/>
                <w:sz w:val="16"/>
                <w:szCs w:val="24"/>
                <w:lang w:val="en-US" w:eastAsia="zh-CN" w:bidi="ar-SA"/>
              </w:rPr>
            </w:pPr>
          </w:p>
        </w:tc>
        <w:tc>
          <w:tcPr>
            <w:tcW w:w="115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5.12</w:t>
            </w:r>
          </w:p>
        </w:tc>
        <w:tc>
          <w:tcPr>
            <w:tcW w:w="2063"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铁皮柜</w:t>
            </w:r>
          </w:p>
        </w:tc>
        <w:tc>
          <w:tcPr>
            <w:tcW w:w="1080"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A06</w:t>
            </w:r>
          </w:p>
        </w:tc>
        <w:tc>
          <w:tcPr>
            <w:tcW w:w="533"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个</w:t>
            </w:r>
          </w:p>
        </w:tc>
        <w:tc>
          <w:tcPr>
            <w:tcW w:w="865"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64</w:t>
            </w:r>
          </w:p>
        </w:tc>
        <w:tc>
          <w:tcPr>
            <w:tcW w:w="88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0.08</w:t>
            </w:r>
          </w:p>
        </w:tc>
        <w:tc>
          <w:tcPr>
            <w:tcW w:w="1087"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5.12</w:t>
            </w:r>
          </w:p>
        </w:tc>
        <w:tc>
          <w:tcPr>
            <w:tcW w:w="1061"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5.12</w:t>
            </w:r>
          </w:p>
        </w:tc>
        <w:tc>
          <w:tcPr>
            <w:tcW w:w="1196"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5.12</w:t>
            </w:r>
          </w:p>
        </w:tc>
        <w:tc>
          <w:tcPr>
            <w:tcW w:w="611" w:type="dxa"/>
            <w:vAlign w:val="center"/>
          </w:tcPr>
          <w:p>
            <w:pPr>
              <w:spacing w:line="300" w:lineRule="exact"/>
              <w:jc w:val="right"/>
              <w:rPr>
                <w:rFonts w:ascii="????_GBK" w:eastAsia="Times New Roman"/>
                <w:b/>
              </w:rPr>
            </w:pPr>
          </w:p>
        </w:tc>
        <w:tc>
          <w:tcPr>
            <w:tcW w:w="766" w:type="dxa"/>
            <w:vAlign w:val="center"/>
          </w:tcPr>
          <w:p>
            <w:pPr>
              <w:spacing w:line="300" w:lineRule="exact"/>
              <w:jc w:val="right"/>
              <w:rPr>
                <w:rFonts w:ascii="????_GBK" w:eastAsia="Times New Roman"/>
                <w:b/>
              </w:rPr>
            </w:pPr>
          </w:p>
        </w:tc>
        <w:tc>
          <w:tcPr>
            <w:tcW w:w="530" w:type="dxa"/>
            <w:vAlign w:val="center"/>
          </w:tcPr>
          <w:p>
            <w:pPr>
              <w:spacing w:line="300" w:lineRule="exact"/>
              <w:jc w:val="right"/>
              <w:rPr>
                <w:rFonts w:ascii="????_GBK" w:eastAsia="Times New Roman"/>
                <w:b/>
              </w:rPr>
            </w:pPr>
          </w:p>
        </w:tc>
        <w:tc>
          <w:tcPr>
            <w:tcW w:w="64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1686" w:type="dxa"/>
            <w:vMerge w:val="continue"/>
            <w:vAlign w:val="top"/>
          </w:tcPr>
          <w:p>
            <w:pPr>
              <w:jc w:val="center"/>
              <w:rPr>
                <w:rFonts w:hint="eastAsia" w:ascii="宋体" w:hAnsi="宋体" w:eastAsia="宋体" w:cs="Times New Roman"/>
                <w:color w:val="000000"/>
                <w:kern w:val="2"/>
                <w:sz w:val="16"/>
                <w:szCs w:val="24"/>
                <w:lang w:val="en-US" w:eastAsia="zh-CN" w:bidi="ar-SA"/>
              </w:rPr>
            </w:pPr>
          </w:p>
        </w:tc>
        <w:tc>
          <w:tcPr>
            <w:tcW w:w="115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4</w:t>
            </w:r>
          </w:p>
        </w:tc>
        <w:tc>
          <w:tcPr>
            <w:tcW w:w="2063"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单人床</w:t>
            </w:r>
          </w:p>
        </w:tc>
        <w:tc>
          <w:tcPr>
            <w:tcW w:w="1080"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A06</w:t>
            </w:r>
          </w:p>
        </w:tc>
        <w:tc>
          <w:tcPr>
            <w:tcW w:w="533"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张</w:t>
            </w:r>
          </w:p>
        </w:tc>
        <w:tc>
          <w:tcPr>
            <w:tcW w:w="865"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80</w:t>
            </w:r>
          </w:p>
        </w:tc>
        <w:tc>
          <w:tcPr>
            <w:tcW w:w="88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0.05</w:t>
            </w:r>
          </w:p>
        </w:tc>
        <w:tc>
          <w:tcPr>
            <w:tcW w:w="1087"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4</w:t>
            </w:r>
          </w:p>
        </w:tc>
        <w:tc>
          <w:tcPr>
            <w:tcW w:w="1061"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4</w:t>
            </w:r>
          </w:p>
        </w:tc>
        <w:tc>
          <w:tcPr>
            <w:tcW w:w="1196"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4</w:t>
            </w:r>
          </w:p>
        </w:tc>
        <w:tc>
          <w:tcPr>
            <w:tcW w:w="611" w:type="dxa"/>
            <w:vAlign w:val="center"/>
          </w:tcPr>
          <w:p>
            <w:pPr>
              <w:spacing w:line="300" w:lineRule="exact"/>
              <w:jc w:val="right"/>
              <w:rPr>
                <w:rFonts w:ascii="????_GBK" w:eastAsia="Times New Roman"/>
                <w:b/>
              </w:rPr>
            </w:pPr>
          </w:p>
        </w:tc>
        <w:tc>
          <w:tcPr>
            <w:tcW w:w="766" w:type="dxa"/>
            <w:vAlign w:val="center"/>
          </w:tcPr>
          <w:p>
            <w:pPr>
              <w:spacing w:line="300" w:lineRule="exact"/>
              <w:jc w:val="right"/>
              <w:rPr>
                <w:rFonts w:ascii="????_GBK" w:eastAsia="Times New Roman"/>
                <w:b/>
              </w:rPr>
            </w:pPr>
          </w:p>
        </w:tc>
        <w:tc>
          <w:tcPr>
            <w:tcW w:w="530" w:type="dxa"/>
            <w:vAlign w:val="center"/>
          </w:tcPr>
          <w:p>
            <w:pPr>
              <w:spacing w:line="300" w:lineRule="exact"/>
              <w:jc w:val="right"/>
              <w:rPr>
                <w:rFonts w:ascii="????_GBK" w:eastAsia="Times New Roman"/>
                <w:b/>
              </w:rPr>
            </w:pPr>
          </w:p>
        </w:tc>
        <w:tc>
          <w:tcPr>
            <w:tcW w:w="64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1686" w:type="dxa"/>
            <w:vMerge w:val="continue"/>
            <w:vAlign w:val="top"/>
          </w:tcPr>
          <w:p>
            <w:pPr>
              <w:jc w:val="center"/>
              <w:rPr>
                <w:rFonts w:hint="eastAsia" w:ascii="宋体" w:hAnsi="宋体" w:eastAsia="宋体" w:cs="Times New Roman"/>
                <w:color w:val="000000"/>
                <w:kern w:val="2"/>
                <w:sz w:val="16"/>
                <w:szCs w:val="24"/>
                <w:lang w:val="en-US" w:eastAsia="zh-CN" w:bidi="ar-SA"/>
              </w:rPr>
            </w:pPr>
          </w:p>
        </w:tc>
        <w:tc>
          <w:tcPr>
            <w:tcW w:w="115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8</w:t>
            </w:r>
          </w:p>
        </w:tc>
        <w:tc>
          <w:tcPr>
            <w:tcW w:w="2063"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视频监控</w:t>
            </w:r>
          </w:p>
        </w:tc>
        <w:tc>
          <w:tcPr>
            <w:tcW w:w="1080"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A02091107</w:t>
            </w:r>
          </w:p>
        </w:tc>
        <w:tc>
          <w:tcPr>
            <w:tcW w:w="533"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套</w:t>
            </w:r>
          </w:p>
        </w:tc>
        <w:tc>
          <w:tcPr>
            <w:tcW w:w="865"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16</w:t>
            </w:r>
          </w:p>
        </w:tc>
        <w:tc>
          <w:tcPr>
            <w:tcW w:w="88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0.5</w:t>
            </w:r>
          </w:p>
        </w:tc>
        <w:tc>
          <w:tcPr>
            <w:tcW w:w="1087"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8</w:t>
            </w:r>
          </w:p>
        </w:tc>
        <w:tc>
          <w:tcPr>
            <w:tcW w:w="1061"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8</w:t>
            </w:r>
          </w:p>
        </w:tc>
        <w:tc>
          <w:tcPr>
            <w:tcW w:w="1196"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8</w:t>
            </w:r>
          </w:p>
        </w:tc>
        <w:tc>
          <w:tcPr>
            <w:tcW w:w="611" w:type="dxa"/>
            <w:vAlign w:val="center"/>
          </w:tcPr>
          <w:p>
            <w:pPr>
              <w:spacing w:line="300" w:lineRule="exact"/>
              <w:jc w:val="right"/>
              <w:rPr>
                <w:rFonts w:ascii="????_GBK" w:eastAsia="Times New Roman"/>
                <w:b/>
              </w:rPr>
            </w:pPr>
          </w:p>
        </w:tc>
        <w:tc>
          <w:tcPr>
            <w:tcW w:w="766" w:type="dxa"/>
            <w:vAlign w:val="center"/>
          </w:tcPr>
          <w:p>
            <w:pPr>
              <w:spacing w:line="300" w:lineRule="exact"/>
              <w:jc w:val="right"/>
              <w:rPr>
                <w:rFonts w:ascii="????_GBK" w:eastAsia="Times New Roman"/>
                <w:b/>
              </w:rPr>
            </w:pPr>
          </w:p>
        </w:tc>
        <w:tc>
          <w:tcPr>
            <w:tcW w:w="530" w:type="dxa"/>
            <w:vAlign w:val="center"/>
          </w:tcPr>
          <w:p>
            <w:pPr>
              <w:spacing w:line="300" w:lineRule="exact"/>
              <w:jc w:val="right"/>
              <w:rPr>
                <w:rFonts w:ascii="????_GBK" w:eastAsia="Times New Roman"/>
                <w:b/>
              </w:rPr>
            </w:pPr>
          </w:p>
        </w:tc>
        <w:tc>
          <w:tcPr>
            <w:tcW w:w="64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1686" w:type="dxa"/>
            <w:vMerge w:val="continue"/>
            <w:vAlign w:val="top"/>
          </w:tcPr>
          <w:p>
            <w:pPr>
              <w:jc w:val="center"/>
              <w:rPr>
                <w:rFonts w:hint="eastAsia" w:ascii="宋体" w:hAnsi="宋体" w:eastAsia="宋体" w:cs="Times New Roman"/>
                <w:color w:val="000000"/>
                <w:kern w:val="2"/>
                <w:sz w:val="16"/>
                <w:szCs w:val="24"/>
                <w:lang w:val="en-US" w:eastAsia="zh-CN" w:bidi="ar-SA"/>
              </w:rPr>
            </w:pPr>
          </w:p>
        </w:tc>
        <w:tc>
          <w:tcPr>
            <w:tcW w:w="115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2.4</w:t>
            </w:r>
          </w:p>
        </w:tc>
        <w:tc>
          <w:tcPr>
            <w:tcW w:w="2063"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棋牌桌椅</w:t>
            </w:r>
          </w:p>
        </w:tc>
        <w:tc>
          <w:tcPr>
            <w:tcW w:w="1080"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A06</w:t>
            </w:r>
          </w:p>
        </w:tc>
        <w:tc>
          <w:tcPr>
            <w:tcW w:w="533"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组</w:t>
            </w:r>
          </w:p>
        </w:tc>
        <w:tc>
          <w:tcPr>
            <w:tcW w:w="865"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16</w:t>
            </w:r>
          </w:p>
        </w:tc>
        <w:tc>
          <w:tcPr>
            <w:tcW w:w="88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0.15</w:t>
            </w:r>
          </w:p>
        </w:tc>
        <w:tc>
          <w:tcPr>
            <w:tcW w:w="1087"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2.4</w:t>
            </w:r>
          </w:p>
        </w:tc>
        <w:tc>
          <w:tcPr>
            <w:tcW w:w="1061"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2.4</w:t>
            </w:r>
          </w:p>
        </w:tc>
        <w:tc>
          <w:tcPr>
            <w:tcW w:w="1196"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2.4</w:t>
            </w:r>
          </w:p>
        </w:tc>
        <w:tc>
          <w:tcPr>
            <w:tcW w:w="611" w:type="dxa"/>
            <w:vAlign w:val="center"/>
          </w:tcPr>
          <w:p>
            <w:pPr>
              <w:spacing w:line="300" w:lineRule="exact"/>
              <w:jc w:val="right"/>
              <w:rPr>
                <w:rFonts w:ascii="????_GBK" w:eastAsia="Times New Roman"/>
                <w:b/>
              </w:rPr>
            </w:pPr>
          </w:p>
        </w:tc>
        <w:tc>
          <w:tcPr>
            <w:tcW w:w="766" w:type="dxa"/>
            <w:vAlign w:val="center"/>
          </w:tcPr>
          <w:p>
            <w:pPr>
              <w:spacing w:line="300" w:lineRule="exact"/>
              <w:jc w:val="right"/>
              <w:rPr>
                <w:rFonts w:ascii="????_GBK" w:eastAsia="Times New Roman"/>
                <w:b/>
              </w:rPr>
            </w:pPr>
          </w:p>
        </w:tc>
        <w:tc>
          <w:tcPr>
            <w:tcW w:w="530" w:type="dxa"/>
            <w:vAlign w:val="center"/>
          </w:tcPr>
          <w:p>
            <w:pPr>
              <w:spacing w:line="300" w:lineRule="exact"/>
              <w:jc w:val="right"/>
              <w:rPr>
                <w:rFonts w:ascii="????_GBK" w:eastAsia="Times New Roman"/>
                <w:b/>
              </w:rPr>
            </w:pPr>
          </w:p>
        </w:tc>
        <w:tc>
          <w:tcPr>
            <w:tcW w:w="64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1686" w:type="dxa"/>
            <w:vMerge w:val="continue"/>
            <w:vAlign w:val="top"/>
          </w:tcPr>
          <w:p>
            <w:pPr>
              <w:jc w:val="center"/>
              <w:rPr>
                <w:rFonts w:hint="eastAsia" w:ascii="宋体" w:hAnsi="宋体" w:eastAsia="宋体" w:cs="Times New Roman"/>
                <w:color w:val="000000"/>
                <w:kern w:val="2"/>
                <w:sz w:val="16"/>
                <w:szCs w:val="24"/>
                <w:lang w:val="en-US" w:eastAsia="zh-CN" w:bidi="ar-SA"/>
              </w:rPr>
            </w:pPr>
          </w:p>
        </w:tc>
        <w:tc>
          <w:tcPr>
            <w:tcW w:w="115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2.4</w:t>
            </w:r>
          </w:p>
        </w:tc>
        <w:tc>
          <w:tcPr>
            <w:tcW w:w="2063"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乒乓球桌</w:t>
            </w:r>
          </w:p>
        </w:tc>
        <w:tc>
          <w:tcPr>
            <w:tcW w:w="1080"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A06</w:t>
            </w:r>
          </w:p>
        </w:tc>
        <w:tc>
          <w:tcPr>
            <w:tcW w:w="533"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张</w:t>
            </w:r>
          </w:p>
        </w:tc>
        <w:tc>
          <w:tcPr>
            <w:tcW w:w="865"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16</w:t>
            </w:r>
          </w:p>
        </w:tc>
        <w:tc>
          <w:tcPr>
            <w:tcW w:w="88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0.15</w:t>
            </w:r>
          </w:p>
        </w:tc>
        <w:tc>
          <w:tcPr>
            <w:tcW w:w="1087"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2.4</w:t>
            </w:r>
          </w:p>
        </w:tc>
        <w:tc>
          <w:tcPr>
            <w:tcW w:w="1061"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2.4</w:t>
            </w:r>
          </w:p>
        </w:tc>
        <w:tc>
          <w:tcPr>
            <w:tcW w:w="1196"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2.4</w:t>
            </w:r>
          </w:p>
        </w:tc>
        <w:tc>
          <w:tcPr>
            <w:tcW w:w="611" w:type="dxa"/>
            <w:vAlign w:val="center"/>
          </w:tcPr>
          <w:p>
            <w:pPr>
              <w:spacing w:line="300" w:lineRule="exact"/>
              <w:jc w:val="right"/>
              <w:rPr>
                <w:rFonts w:ascii="????_GBK" w:eastAsia="Times New Roman"/>
                <w:b/>
              </w:rPr>
            </w:pPr>
          </w:p>
        </w:tc>
        <w:tc>
          <w:tcPr>
            <w:tcW w:w="766" w:type="dxa"/>
            <w:vAlign w:val="center"/>
          </w:tcPr>
          <w:p>
            <w:pPr>
              <w:spacing w:line="300" w:lineRule="exact"/>
              <w:jc w:val="right"/>
              <w:rPr>
                <w:rFonts w:ascii="????_GBK" w:eastAsia="Times New Roman"/>
                <w:b/>
              </w:rPr>
            </w:pPr>
          </w:p>
        </w:tc>
        <w:tc>
          <w:tcPr>
            <w:tcW w:w="530" w:type="dxa"/>
            <w:vAlign w:val="center"/>
          </w:tcPr>
          <w:p>
            <w:pPr>
              <w:spacing w:line="300" w:lineRule="exact"/>
              <w:jc w:val="right"/>
              <w:rPr>
                <w:rFonts w:ascii="????_GBK" w:eastAsia="Times New Roman"/>
                <w:b/>
              </w:rPr>
            </w:pPr>
          </w:p>
        </w:tc>
        <w:tc>
          <w:tcPr>
            <w:tcW w:w="64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1686" w:type="dxa"/>
            <w:vMerge w:val="continue"/>
            <w:vAlign w:val="center"/>
          </w:tcPr>
          <w:p>
            <w:pPr>
              <w:spacing w:line="300" w:lineRule="exact"/>
              <w:jc w:val="center"/>
              <w:rPr>
                <w:rFonts w:ascii="????_GBK" w:eastAsia="Times New Roman"/>
                <w:b/>
              </w:rPr>
            </w:pPr>
          </w:p>
        </w:tc>
        <w:tc>
          <w:tcPr>
            <w:tcW w:w="115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8</w:t>
            </w:r>
          </w:p>
        </w:tc>
        <w:tc>
          <w:tcPr>
            <w:tcW w:w="2063" w:type="dxa"/>
            <w:vAlign w:val="center"/>
          </w:tcPr>
          <w:p>
            <w:pPr>
              <w:spacing w:line="3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rPr>
              <w:t>电视</w:t>
            </w:r>
          </w:p>
          <w:p>
            <w:pPr>
              <w:spacing w:line="300" w:lineRule="exact"/>
              <w:jc w:val="center"/>
              <w:rPr>
                <w:rFonts w:hint="eastAsia" w:ascii="宋体" w:hAnsi="宋体" w:eastAsia="宋体" w:cs="宋体"/>
                <w:b/>
                <w:bCs w:val="0"/>
                <w:kern w:val="2"/>
                <w:sz w:val="18"/>
                <w:szCs w:val="18"/>
                <w:lang w:val="en-US" w:eastAsia="zh-CN" w:bidi="ar-SA"/>
              </w:rPr>
            </w:pPr>
          </w:p>
        </w:tc>
        <w:tc>
          <w:tcPr>
            <w:tcW w:w="1080"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A02091001</w:t>
            </w:r>
          </w:p>
        </w:tc>
        <w:tc>
          <w:tcPr>
            <w:tcW w:w="533"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台</w:t>
            </w:r>
          </w:p>
        </w:tc>
        <w:tc>
          <w:tcPr>
            <w:tcW w:w="865"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16</w:t>
            </w:r>
          </w:p>
        </w:tc>
        <w:tc>
          <w:tcPr>
            <w:tcW w:w="88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0.5</w:t>
            </w:r>
          </w:p>
        </w:tc>
        <w:tc>
          <w:tcPr>
            <w:tcW w:w="1087"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8</w:t>
            </w:r>
          </w:p>
        </w:tc>
        <w:tc>
          <w:tcPr>
            <w:tcW w:w="1061"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8</w:t>
            </w:r>
          </w:p>
        </w:tc>
        <w:tc>
          <w:tcPr>
            <w:tcW w:w="1196"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8</w:t>
            </w:r>
          </w:p>
        </w:tc>
        <w:tc>
          <w:tcPr>
            <w:tcW w:w="611" w:type="dxa"/>
            <w:vAlign w:val="center"/>
          </w:tcPr>
          <w:p>
            <w:pPr>
              <w:spacing w:line="300" w:lineRule="exact"/>
              <w:jc w:val="right"/>
              <w:rPr>
                <w:rFonts w:ascii="????_GBK" w:eastAsia="Times New Roman"/>
                <w:b/>
              </w:rPr>
            </w:pPr>
          </w:p>
        </w:tc>
        <w:tc>
          <w:tcPr>
            <w:tcW w:w="766" w:type="dxa"/>
            <w:vAlign w:val="center"/>
          </w:tcPr>
          <w:p>
            <w:pPr>
              <w:spacing w:line="300" w:lineRule="exact"/>
              <w:jc w:val="right"/>
              <w:rPr>
                <w:rFonts w:ascii="????_GBK" w:eastAsia="Times New Roman"/>
                <w:b/>
              </w:rPr>
            </w:pPr>
          </w:p>
        </w:tc>
        <w:tc>
          <w:tcPr>
            <w:tcW w:w="530" w:type="dxa"/>
            <w:vAlign w:val="center"/>
          </w:tcPr>
          <w:p>
            <w:pPr>
              <w:spacing w:line="300" w:lineRule="exact"/>
              <w:jc w:val="right"/>
              <w:rPr>
                <w:rFonts w:ascii="????_GBK" w:eastAsia="Times New Roman"/>
                <w:b/>
              </w:rPr>
            </w:pPr>
          </w:p>
        </w:tc>
        <w:tc>
          <w:tcPr>
            <w:tcW w:w="64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1686" w:type="dxa"/>
            <w:vMerge w:val="continue"/>
            <w:vAlign w:val="center"/>
          </w:tcPr>
          <w:p>
            <w:pPr>
              <w:spacing w:line="300" w:lineRule="exact"/>
              <w:jc w:val="center"/>
              <w:rPr>
                <w:rFonts w:ascii="????_GBK" w:eastAsia="Times New Roman"/>
                <w:b/>
              </w:rPr>
            </w:pPr>
          </w:p>
        </w:tc>
        <w:tc>
          <w:tcPr>
            <w:tcW w:w="115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3.2</w:t>
            </w:r>
          </w:p>
        </w:tc>
        <w:tc>
          <w:tcPr>
            <w:tcW w:w="2063" w:type="dxa"/>
            <w:vAlign w:val="center"/>
          </w:tcPr>
          <w:p>
            <w:pPr>
              <w:spacing w:line="300" w:lineRule="exact"/>
              <w:jc w:val="center"/>
              <w:rPr>
                <w:rFonts w:hint="eastAsia" w:ascii="宋体" w:hAnsi="宋体" w:eastAsia="宋体" w:cs="宋体"/>
                <w:b/>
                <w:bCs w:val="0"/>
                <w:kern w:val="2"/>
                <w:sz w:val="18"/>
                <w:szCs w:val="18"/>
                <w:lang w:val="en-US" w:eastAsia="zh-CN" w:bidi="ar-SA"/>
              </w:rPr>
            </w:pPr>
            <w:r>
              <w:rPr>
                <w:rFonts w:hint="eastAsia" w:ascii="宋体" w:hAnsi="宋体" w:eastAsia="宋体" w:cs="宋体"/>
                <w:b/>
                <w:bCs w:val="0"/>
                <w:sz w:val="18"/>
                <w:szCs w:val="18"/>
              </w:rPr>
              <w:t>宽带</w:t>
            </w:r>
          </w:p>
        </w:tc>
        <w:tc>
          <w:tcPr>
            <w:tcW w:w="1080"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C030102</w:t>
            </w:r>
          </w:p>
        </w:tc>
        <w:tc>
          <w:tcPr>
            <w:tcW w:w="533"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套</w:t>
            </w:r>
          </w:p>
        </w:tc>
        <w:tc>
          <w:tcPr>
            <w:tcW w:w="865"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16</w:t>
            </w:r>
          </w:p>
        </w:tc>
        <w:tc>
          <w:tcPr>
            <w:tcW w:w="88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0.2</w:t>
            </w:r>
          </w:p>
        </w:tc>
        <w:tc>
          <w:tcPr>
            <w:tcW w:w="1087"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3.2</w:t>
            </w:r>
          </w:p>
        </w:tc>
        <w:tc>
          <w:tcPr>
            <w:tcW w:w="1061"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3.2</w:t>
            </w:r>
          </w:p>
        </w:tc>
        <w:tc>
          <w:tcPr>
            <w:tcW w:w="1196"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3.2</w:t>
            </w:r>
          </w:p>
        </w:tc>
        <w:tc>
          <w:tcPr>
            <w:tcW w:w="611" w:type="dxa"/>
            <w:vAlign w:val="center"/>
          </w:tcPr>
          <w:p>
            <w:pPr>
              <w:spacing w:line="300" w:lineRule="exact"/>
              <w:jc w:val="right"/>
              <w:rPr>
                <w:rFonts w:ascii="????_GBK" w:eastAsia="Times New Roman"/>
                <w:b/>
              </w:rPr>
            </w:pPr>
          </w:p>
        </w:tc>
        <w:tc>
          <w:tcPr>
            <w:tcW w:w="766" w:type="dxa"/>
            <w:vAlign w:val="center"/>
          </w:tcPr>
          <w:p>
            <w:pPr>
              <w:spacing w:line="300" w:lineRule="exact"/>
              <w:jc w:val="right"/>
              <w:rPr>
                <w:rFonts w:ascii="????_GBK" w:eastAsia="Times New Roman"/>
                <w:b/>
              </w:rPr>
            </w:pPr>
          </w:p>
        </w:tc>
        <w:tc>
          <w:tcPr>
            <w:tcW w:w="530" w:type="dxa"/>
            <w:vAlign w:val="center"/>
          </w:tcPr>
          <w:p>
            <w:pPr>
              <w:spacing w:line="300" w:lineRule="exact"/>
              <w:jc w:val="right"/>
              <w:rPr>
                <w:rFonts w:ascii="????_GBK" w:eastAsia="Times New Roman"/>
                <w:b/>
              </w:rPr>
            </w:pPr>
          </w:p>
        </w:tc>
        <w:tc>
          <w:tcPr>
            <w:tcW w:w="648" w:type="dxa"/>
            <w:vAlign w:val="center"/>
          </w:tcPr>
          <w:p>
            <w:pPr>
              <w:spacing w:line="300" w:lineRule="exact"/>
              <w:jc w:val="right"/>
              <w:rPr>
                <w:rFonts w:ascii="????_GBK" w:eastAsia="Times New Roman"/>
                <w:b/>
              </w:rPr>
            </w:pPr>
          </w:p>
        </w:tc>
      </w:tr>
    </w:tbl>
    <w:p>
      <w:pPr>
        <w:autoSpaceDE w:val="0"/>
        <w:autoSpaceDN w:val="0"/>
        <w:adjustRightInd w:val="0"/>
        <w:spacing w:line="600" w:lineRule="exact"/>
        <w:jc w:val="both"/>
        <w:rPr>
          <w:rFonts w:hint="eastAsia" w:ascii="宋体" w:hAnsi="宋体" w:cs="仿宋"/>
          <w:b/>
          <w:sz w:val="32"/>
          <w:szCs w:val="32"/>
          <w:lang w:val="en-US" w:eastAsia="zh-CN"/>
        </w:rPr>
      </w:pPr>
    </w:p>
    <w:p>
      <w:pPr>
        <w:pStyle w:val="2"/>
        <w:ind w:firstLine="640" w:firstLineChars="200"/>
        <w:jc w:val="center"/>
        <w:rPr>
          <w:rFonts w:hint="eastAsia" w:ascii="黑体" w:hAnsi="黑体" w:eastAsia="黑体" w:cs="黑体"/>
          <w:b/>
          <w:bCs/>
          <w:sz w:val="32"/>
          <w:lang w:eastAsia="zh-CN"/>
        </w:rPr>
      </w:pPr>
      <w:r>
        <w:rPr>
          <w:rFonts w:hint="eastAsia" w:ascii="黑体" w:hAnsi="黑体" w:eastAsia="黑体" w:cs="黑体"/>
          <w:b/>
          <w:bCs/>
          <w:sz w:val="32"/>
          <w:szCs w:val="32"/>
        </w:rPr>
        <w:t>第七部分：</w:t>
      </w:r>
      <w:r>
        <w:rPr>
          <w:rFonts w:hint="eastAsia" w:ascii="黑体" w:hAnsi="黑体" w:eastAsia="黑体" w:cs="黑体"/>
          <w:b/>
          <w:bCs/>
          <w:sz w:val="32"/>
        </w:rPr>
        <w:t>国有资产信息</w:t>
      </w:r>
      <w:r>
        <w:rPr>
          <w:rFonts w:hint="eastAsia" w:ascii="黑体" w:hAnsi="黑体" w:eastAsia="黑体" w:cs="黑体"/>
          <w:b/>
          <w:bCs/>
          <w:sz w:val="32"/>
          <w:lang w:eastAsia="zh-CN"/>
        </w:rPr>
        <w:t>情况</w:t>
      </w:r>
    </w:p>
    <w:p>
      <w:pPr>
        <w:spacing w:line="500" w:lineRule="exact"/>
        <w:ind w:firstLine="640" w:firstLineChars="200"/>
        <w:jc w:val="both"/>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保定白沟新城</w:t>
      </w:r>
      <w:r>
        <w:rPr>
          <w:rFonts w:hint="eastAsia" w:ascii="仿宋" w:hAnsi="仿宋" w:eastAsia="仿宋" w:cs="仿宋"/>
          <w:b w:val="0"/>
          <w:bCs w:val="0"/>
          <w:sz w:val="32"/>
          <w:szCs w:val="32"/>
          <w:lang w:val="en-US" w:eastAsia="zh-CN"/>
        </w:rPr>
        <w:t>白沟镇社区建设和物业监督管理办公室2020年</w:t>
      </w:r>
      <w:r>
        <w:rPr>
          <w:rFonts w:hint="eastAsia" w:ascii="仿宋" w:hAnsi="仿宋" w:eastAsia="仿宋" w:cs="仿宋"/>
          <w:b w:val="0"/>
          <w:bCs w:val="0"/>
          <w:sz w:val="32"/>
          <w:szCs w:val="32"/>
        </w:rPr>
        <w:t>年末固定资产金额为</w:t>
      </w:r>
      <w:r>
        <w:rPr>
          <w:rFonts w:hint="eastAsia" w:ascii="仿宋" w:hAnsi="仿宋" w:eastAsia="仿宋" w:cs="仿宋"/>
          <w:b w:val="0"/>
          <w:bCs w:val="0"/>
          <w:sz w:val="32"/>
          <w:szCs w:val="32"/>
          <w:lang w:val="en-US" w:eastAsia="zh-CN"/>
        </w:rPr>
        <w:t>21.91</w:t>
      </w:r>
      <w:r>
        <w:rPr>
          <w:rFonts w:hint="eastAsia" w:ascii="仿宋" w:hAnsi="仿宋" w:eastAsia="仿宋" w:cs="仿宋"/>
          <w:b w:val="0"/>
          <w:bCs w:val="0"/>
          <w:sz w:val="32"/>
          <w:szCs w:val="32"/>
        </w:rPr>
        <w:t>万元（详见下表），</w:t>
      </w:r>
      <w:r>
        <w:rPr>
          <w:rFonts w:hint="eastAsia" w:ascii="仿宋" w:hAnsi="仿宋" w:eastAsia="仿宋" w:cs="仿宋"/>
          <w:b w:val="0"/>
          <w:bCs w:val="0"/>
          <w:sz w:val="32"/>
          <w:szCs w:val="32"/>
          <w:lang w:val="en-US" w:eastAsia="zh-CN"/>
        </w:rPr>
        <w:t>2021</w:t>
      </w:r>
      <w:r>
        <w:rPr>
          <w:rFonts w:hint="eastAsia" w:ascii="仿宋" w:hAnsi="仿宋" w:eastAsia="仿宋" w:cs="仿宋"/>
          <w:b w:val="0"/>
          <w:bCs w:val="0"/>
          <w:sz w:val="32"/>
          <w:szCs w:val="32"/>
        </w:rPr>
        <w:t>年度拟购置固定资产总额为</w:t>
      </w:r>
      <w:r>
        <w:rPr>
          <w:rFonts w:hint="eastAsia" w:ascii="仿宋" w:hAnsi="仿宋" w:eastAsia="仿宋" w:cs="仿宋"/>
          <w:b w:val="0"/>
          <w:bCs w:val="0"/>
          <w:sz w:val="32"/>
          <w:szCs w:val="32"/>
          <w:lang w:val="en-US" w:eastAsia="zh-CN"/>
        </w:rPr>
        <w:t>105.52</w:t>
      </w:r>
      <w:r>
        <w:rPr>
          <w:rFonts w:hint="eastAsia" w:ascii="仿宋" w:hAnsi="仿宋" w:eastAsia="仿宋" w:cs="仿宋"/>
          <w:b w:val="0"/>
          <w:bCs w:val="0"/>
          <w:sz w:val="32"/>
          <w:szCs w:val="32"/>
        </w:rPr>
        <w:t>万元，主要为计算机设备、打印设备、空调、办公家具等，已列入政府采购预算，详见政府采购预算表。</w:t>
      </w:r>
    </w:p>
    <w:p>
      <w:pPr>
        <w:spacing w:line="520" w:lineRule="exact"/>
        <w:ind w:firstLine="640" w:firstLineChars="200"/>
        <w:rPr>
          <w:rFonts w:hint="eastAsia" w:ascii="仿宋" w:hAnsi="仿宋" w:eastAsia="仿宋" w:cs="仿宋"/>
          <w:b w:val="0"/>
          <w:bCs w:val="0"/>
          <w:sz w:val="32"/>
          <w:szCs w:val="32"/>
        </w:rPr>
      </w:pPr>
      <w:r>
        <w:rPr>
          <w:rFonts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年国有资产占有情况见下表：</w:t>
      </w:r>
    </w:p>
    <w:tbl>
      <w:tblPr>
        <w:tblStyle w:val="5"/>
        <w:tblW w:w="13279" w:type="dxa"/>
        <w:jc w:val="center"/>
        <w:tblLayout w:type="fixed"/>
        <w:tblCellMar>
          <w:top w:w="0" w:type="dxa"/>
          <w:left w:w="108" w:type="dxa"/>
          <w:bottom w:w="0" w:type="dxa"/>
          <w:right w:w="108" w:type="dxa"/>
        </w:tblCellMar>
      </w:tblPr>
      <w:tblGrid>
        <w:gridCol w:w="6866"/>
        <w:gridCol w:w="1505"/>
        <w:gridCol w:w="4908"/>
      </w:tblGrid>
      <w:tr>
        <w:tblPrEx>
          <w:tblCellMar>
            <w:top w:w="0" w:type="dxa"/>
            <w:left w:w="108" w:type="dxa"/>
            <w:bottom w:w="0" w:type="dxa"/>
            <w:right w:w="108" w:type="dxa"/>
          </w:tblCellMar>
        </w:tblPrEx>
        <w:trPr>
          <w:trHeight w:val="652" w:hRule="atLeast"/>
          <w:jc w:val="center"/>
        </w:trPr>
        <w:tc>
          <w:tcPr>
            <w:tcW w:w="8371" w:type="dxa"/>
            <w:gridSpan w:val="2"/>
            <w:tcBorders>
              <w:top w:val="nil"/>
              <w:left w:val="nil"/>
              <w:bottom w:val="nil"/>
              <w:right w:val="nil"/>
            </w:tcBorders>
            <w:vAlign w:val="bottom"/>
          </w:tcPr>
          <w:p>
            <w:pPr>
              <w:widowControl/>
              <w:jc w:val="left"/>
              <w:rPr>
                <w:rFonts w:ascii="宋体" w:cs="Arial"/>
                <w:color w:val="000000"/>
                <w:kern w:val="0"/>
                <w:sz w:val="24"/>
              </w:rPr>
            </w:pPr>
            <w:r>
              <w:rPr>
                <w:rFonts w:hint="eastAsia" w:ascii="宋体" w:hAnsi="宋体" w:cs="Arial"/>
                <w:color w:val="000000"/>
                <w:kern w:val="0"/>
                <w:sz w:val="24"/>
                <w:lang w:eastAsia="zh-CN"/>
              </w:rPr>
              <w:t>单位编码及名称</w:t>
            </w:r>
            <w:r>
              <w:rPr>
                <w:rFonts w:hint="eastAsia" w:ascii="宋体" w:hAnsi="宋体" w:cs="Arial"/>
                <w:color w:val="000000"/>
                <w:kern w:val="0"/>
                <w:sz w:val="24"/>
              </w:rPr>
              <w:t>：</w:t>
            </w:r>
            <w:r>
              <w:rPr>
                <w:rFonts w:hint="eastAsia" w:ascii="宋体" w:hAnsi="宋体" w:cs="Arial"/>
                <w:color w:val="000000"/>
                <w:kern w:val="0"/>
                <w:sz w:val="24"/>
                <w:lang w:val="en-US" w:eastAsia="zh-CN"/>
              </w:rPr>
              <w:t>485003</w:t>
            </w:r>
            <w:r>
              <w:rPr>
                <w:rFonts w:hint="eastAsia" w:ascii="方正小标宋_GBK" w:eastAsia="方正小标宋_GBK"/>
                <w:sz w:val="24"/>
                <w:lang w:val="en-US" w:eastAsia="zh-CN"/>
              </w:rPr>
              <w:t>保定白沟新城白沟镇社区建设和物业监督管理办公室</w:t>
            </w:r>
          </w:p>
        </w:tc>
        <w:tc>
          <w:tcPr>
            <w:tcW w:w="4908" w:type="dxa"/>
            <w:tcBorders>
              <w:top w:val="nil"/>
              <w:left w:val="nil"/>
              <w:bottom w:val="nil"/>
              <w:right w:val="nil"/>
            </w:tcBorders>
            <w:vAlign w:val="bottom"/>
          </w:tcPr>
          <w:p>
            <w:pPr>
              <w:widowControl/>
              <w:jc w:val="center"/>
              <w:rPr>
                <w:rFonts w:ascii="宋体" w:cs="Arial"/>
                <w:color w:val="000000"/>
                <w:kern w:val="0"/>
                <w:sz w:val="24"/>
              </w:rPr>
            </w:pPr>
            <w:r>
              <w:rPr>
                <w:rFonts w:ascii="宋体" w:hAnsi="宋体" w:cs="Arial"/>
                <w:color w:val="000000"/>
                <w:kern w:val="0"/>
                <w:sz w:val="24"/>
              </w:rPr>
              <w:t>20</w:t>
            </w:r>
            <w:r>
              <w:rPr>
                <w:rFonts w:hint="eastAsia" w:ascii="宋体" w:hAnsi="宋体" w:cs="Arial"/>
                <w:color w:val="000000"/>
                <w:kern w:val="0"/>
                <w:sz w:val="24"/>
                <w:lang w:val="en-US" w:eastAsia="zh-CN"/>
              </w:rPr>
              <w:t>20</w:t>
            </w:r>
            <w:r>
              <w:rPr>
                <w:rFonts w:hint="eastAsia" w:ascii="宋体" w:hAnsi="宋体" w:cs="Arial"/>
                <w:color w:val="000000"/>
                <w:kern w:val="0"/>
                <w:sz w:val="24"/>
              </w:rPr>
              <w:t>年度</w:t>
            </w:r>
          </w:p>
        </w:tc>
      </w:tr>
      <w:tr>
        <w:tblPrEx>
          <w:tblCellMar>
            <w:top w:w="0" w:type="dxa"/>
            <w:left w:w="108" w:type="dxa"/>
            <w:bottom w:w="0" w:type="dxa"/>
            <w:right w:w="108" w:type="dxa"/>
          </w:tblCellMar>
        </w:tblPrEx>
        <w:trPr>
          <w:trHeight w:val="406" w:hRule="atLeast"/>
          <w:jc w:val="center"/>
        </w:trPr>
        <w:tc>
          <w:tcPr>
            <w:tcW w:w="6866" w:type="dxa"/>
            <w:vMerge w:val="restart"/>
            <w:tcBorders>
              <w:top w:val="single" w:color="000000" w:sz="8" w:space="0"/>
              <w:left w:val="single" w:color="000000" w:sz="8"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rPr>
            </w:pPr>
            <w:r>
              <w:rPr>
                <w:rFonts w:hint="eastAsia" w:ascii="宋体" w:hAnsi="宋体" w:cs="Arial"/>
                <w:color w:val="000000"/>
                <w:kern w:val="0"/>
                <w:sz w:val="22"/>
              </w:rPr>
              <w:t>项　　目</w:t>
            </w:r>
          </w:p>
        </w:tc>
        <w:tc>
          <w:tcPr>
            <w:tcW w:w="1505" w:type="dxa"/>
            <w:vMerge w:val="restart"/>
            <w:tcBorders>
              <w:top w:val="single" w:color="000000" w:sz="8"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rPr>
            </w:pPr>
            <w:r>
              <w:rPr>
                <w:rFonts w:hint="eastAsia" w:ascii="宋体" w:hAnsi="宋体" w:cs="Arial"/>
                <w:color w:val="000000"/>
                <w:kern w:val="0"/>
                <w:sz w:val="22"/>
              </w:rPr>
              <w:t>行次</w:t>
            </w:r>
          </w:p>
        </w:tc>
        <w:tc>
          <w:tcPr>
            <w:tcW w:w="4908" w:type="dxa"/>
            <w:tcBorders>
              <w:top w:val="single" w:color="000000" w:sz="8" w:space="0"/>
              <w:left w:val="nil"/>
              <w:bottom w:val="single" w:color="000000" w:sz="4" w:space="0"/>
              <w:right w:val="nil"/>
            </w:tcBorders>
            <w:shd w:val="clear" w:color="FFFFFF" w:fill="C0C0C0"/>
            <w:vAlign w:val="center"/>
          </w:tcPr>
          <w:p>
            <w:pPr>
              <w:widowControl/>
              <w:jc w:val="center"/>
              <w:rPr>
                <w:rFonts w:ascii="宋体" w:cs="Arial"/>
                <w:color w:val="000000"/>
                <w:kern w:val="0"/>
                <w:sz w:val="22"/>
              </w:rPr>
            </w:pPr>
            <w:r>
              <w:rPr>
                <w:rFonts w:hint="eastAsia" w:ascii="宋体" w:hAnsi="宋体" w:cs="Arial"/>
                <w:color w:val="000000"/>
                <w:kern w:val="0"/>
                <w:sz w:val="22"/>
              </w:rPr>
              <w:t>价值</w:t>
            </w:r>
          </w:p>
        </w:tc>
      </w:tr>
      <w:tr>
        <w:tblPrEx>
          <w:tblCellMar>
            <w:top w:w="0" w:type="dxa"/>
            <w:left w:w="108" w:type="dxa"/>
            <w:bottom w:w="0" w:type="dxa"/>
            <w:right w:w="108" w:type="dxa"/>
          </w:tblCellMar>
        </w:tblPrEx>
        <w:trPr>
          <w:trHeight w:val="406" w:hRule="atLeast"/>
          <w:jc w:val="center"/>
        </w:trPr>
        <w:tc>
          <w:tcPr>
            <w:tcW w:w="6866" w:type="dxa"/>
            <w:vMerge w:val="continue"/>
            <w:tcBorders>
              <w:top w:val="single" w:color="000000" w:sz="8"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p>
        </w:tc>
        <w:tc>
          <w:tcPr>
            <w:tcW w:w="150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Arial"/>
                <w:color w:val="000000"/>
                <w:kern w:val="0"/>
                <w:sz w:val="22"/>
              </w:rPr>
            </w:pPr>
          </w:p>
        </w:tc>
        <w:tc>
          <w:tcPr>
            <w:tcW w:w="4908"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rPr>
            </w:pPr>
            <w:r>
              <w:rPr>
                <w:rFonts w:hint="eastAsia" w:ascii="宋体" w:hAnsi="宋体" w:cs="Arial"/>
                <w:color w:val="000000"/>
                <w:kern w:val="0"/>
                <w:sz w:val="22"/>
              </w:rPr>
              <w:t>年末数</w:t>
            </w:r>
          </w:p>
        </w:tc>
      </w:tr>
      <w:tr>
        <w:tblPrEx>
          <w:tblCellMar>
            <w:top w:w="0" w:type="dxa"/>
            <w:left w:w="108" w:type="dxa"/>
            <w:bottom w:w="0" w:type="dxa"/>
            <w:right w:w="108" w:type="dxa"/>
          </w:tblCellMar>
        </w:tblPrEx>
        <w:trPr>
          <w:trHeight w:val="366" w:hRule="atLeast"/>
          <w:jc w:val="center"/>
        </w:trPr>
        <w:tc>
          <w:tcPr>
            <w:tcW w:w="6866" w:type="dxa"/>
            <w:tcBorders>
              <w:top w:val="nil"/>
              <w:left w:val="single" w:color="000000" w:sz="8"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rPr>
            </w:pPr>
            <w:r>
              <w:rPr>
                <w:rFonts w:hint="eastAsia" w:ascii="宋体" w:hAnsi="宋体" w:cs="Arial"/>
                <w:color w:val="000000"/>
                <w:kern w:val="0"/>
                <w:sz w:val="22"/>
              </w:rPr>
              <w:t>栏　　次</w:t>
            </w:r>
          </w:p>
        </w:tc>
        <w:tc>
          <w:tcPr>
            <w:tcW w:w="150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rPr>
            </w:pPr>
            <w:r>
              <w:rPr>
                <w:rFonts w:hint="eastAsia" w:ascii="宋体" w:hAnsi="宋体" w:cs="Arial"/>
                <w:color w:val="000000"/>
                <w:kern w:val="0"/>
                <w:sz w:val="22"/>
              </w:rPr>
              <w:t>　</w:t>
            </w:r>
          </w:p>
        </w:tc>
        <w:tc>
          <w:tcPr>
            <w:tcW w:w="4908"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rPr>
            </w:pPr>
            <w:r>
              <w:rPr>
                <w:rFonts w:ascii="宋体" w:hAnsi="宋体" w:cs="Arial"/>
                <w:color w:val="000000"/>
                <w:kern w:val="0"/>
                <w:sz w:val="22"/>
              </w:rPr>
              <w:t>4</w:t>
            </w:r>
          </w:p>
        </w:tc>
      </w:tr>
      <w:tr>
        <w:tblPrEx>
          <w:tblCellMar>
            <w:top w:w="0" w:type="dxa"/>
            <w:left w:w="108" w:type="dxa"/>
            <w:bottom w:w="0" w:type="dxa"/>
            <w:right w:w="108" w:type="dxa"/>
          </w:tblCellMar>
        </w:tblPrEx>
        <w:trPr>
          <w:trHeight w:val="382" w:hRule="atLeast"/>
          <w:jc w:val="center"/>
        </w:trPr>
        <w:tc>
          <w:tcPr>
            <w:tcW w:w="6866"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rPr>
            </w:pPr>
            <w:r>
              <w:rPr>
                <w:rFonts w:hint="eastAsia" w:ascii="宋体" w:hAnsi="宋体" w:cs="Arial"/>
                <w:color w:val="000000"/>
                <w:kern w:val="0"/>
                <w:sz w:val="22"/>
              </w:rPr>
              <w:t>二、固定资产</w:t>
            </w:r>
          </w:p>
        </w:tc>
        <w:tc>
          <w:tcPr>
            <w:tcW w:w="150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rPr>
            </w:pPr>
            <w:r>
              <w:rPr>
                <w:rFonts w:ascii="宋体" w:hAnsi="宋体" w:cs="Arial"/>
                <w:color w:val="000000"/>
                <w:kern w:val="0"/>
                <w:sz w:val="22"/>
              </w:rPr>
              <w:t>3</w:t>
            </w:r>
          </w:p>
        </w:tc>
        <w:tc>
          <w:tcPr>
            <w:tcW w:w="4908" w:type="dxa"/>
            <w:tcBorders>
              <w:top w:val="nil"/>
              <w:left w:val="nil"/>
              <w:bottom w:val="single" w:color="000000" w:sz="4" w:space="0"/>
              <w:right w:val="single" w:color="000000" w:sz="4" w:space="0"/>
            </w:tcBorders>
            <w:vAlign w:val="center"/>
          </w:tcPr>
          <w:p>
            <w:pPr>
              <w:widowControl/>
              <w:jc w:val="center"/>
              <w:rPr>
                <w:rFonts w:hint="default" w:ascii="宋体" w:eastAsia="宋体" w:cs="Arial"/>
                <w:color w:val="000000"/>
                <w:kern w:val="0"/>
                <w:sz w:val="22"/>
                <w:lang w:val="en-US" w:eastAsia="zh-CN"/>
              </w:rPr>
            </w:pPr>
            <w:r>
              <w:rPr>
                <w:rFonts w:hint="eastAsia" w:ascii="宋体" w:cs="Arial"/>
                <w:color w:val="000000"/>
                <w:kern w:val="0"/>
                <w:sz w:val="22"/>
                <w:lang w:val="en-US" w:eastAsia="zh-CN"/>
              </w:rPr>
              <w:t>21.91</w:t>
            </w:r>
          </w:p>
        </w:tc>
      </w:tr>
      <w:tr>
        <w:tblPrEx>
          <w:tblCellMar>
            <w:top w:w="0" w:type="dxa"/>
            <w:left w:w="108" w:type="dxa"/>
            <w:bottom w:w="0" w:type="dxa"/>
            <w:right w:w="108" w:type="dxa"/>
          </w:tblCellMar>
        </w:tblPrEx>
        <w:trPr>
          <w:trHeight w:val="366" w:hRule="atLeast"/>
          <w:jc w:val="center"/>
        </w:trPr>
        <w:tc>
          <w:tcPr>
            <w:tcW w:w="6866"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rPr>
            </w:pPr>
            <w:r>
              <w:rPr>
                <w:rFonts w:hint="eastAsia" w:ascii="宋体" w:hAnsi="宋体" w:cs="Arial"/>
                <w:color w:val="000000"/>
                <w:kern w:val="0"/>
                <w:sz w:val="22"/>
              </w:rPr>
              <w:t>（一）房屋（平方米）</w:t>
            </w:r>
          </w:p>
        </w:tc>
        <w:tc>
          <w:tcPr>
            <w:tcW w:w="150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rPr>
            </w:pPr>
            <w:r>
              <w:rPr>
                <w:rFonts w:ascii="宋体" w:hAnsi="宋体" w:cs="Arial"/>
                <w:color w:val="000000"/>
                <w:kern w:val="0"/>
                <w:sz w:val="22"/>
              </w:rPr>
              <w:t>4</w:t>
            </w:r>
          </w:p>
        </w:tc>
        <w:tc>
          <w:tcPr>
            <w:tcW w:w="4908" w:type="dxa"/>
            <w:tcBorders>
              <w:top w:val="nil"/>
              <w:left w:val="nil"/>
              <w:bottom w:val="single" w:color="000000" w:sz="4" w:space="0"/>
              <w:right w:val="single" w:color="000000" w:sz="4" w:space="0"/>
            </w:tcBorders>
            <w:vAlign w:val="center"/>
          </w:tcPr>
          <w:p>
            <w:pPr>
              <w:widowControl/>
              <w:jc w:val="center"/>
              <w:rPr>
                <w:rFonts w:hint="eastAsia" w:ascii="宋体" w:eastAsia="宋体" w:cs="Arial"/>
                <w:color w:val="000000"/>
                <w:kern w:val="0"/>
                <w:sz w:val="22"/>
                <w:lang w:val="en-US" w:eastAsia="zh-CN"/>
              </w:rPr>
            </w:pPr>
          </w:p>
        </w:tc>
      </w:tr>
      <w:tr>
        <w:tblPrEx>
          <w:tblCellMar>
            <w:top w:w="0" w:type="dxa"/>
            <w:left w:w="108" w:type="dxa"/>
            <w:bottom w:w="0" w:type="dxa"/>
            <w:right w:w="108" w:type="dxa"/>
          </w:tblCellMar>
        </w:tblPrEx>
        <w:trPr>
          <w:trHeight w:val="366" w:hRule="atLeast"/>
          <w:jc w:val="center"/>
        </w:trPr>
        <w:tc>
          <w:tcPr>
            <w:tcW w:w="6866"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rPr>
            </w:pPr>
            <w:r>
              <w:rPr>
                <w:rFonts w:ascii="宋体" w:hAnsi="宋体" w:cs="Arial"/>
                <w:color w:val="000000"/>
                <w:kern w:val="0"/>
                <w:sz w:val="22"/>
              </w:rPr>
              <w:t xml:space="preserve">        1.</w:t>
            </w:r>
            <w:r>
              <w:rPr>
                <w:rFonts w:hint="eastAsia" w:ascii="宋体" w:hAnsi="宋体" w:cs="Arial"/>
                <w:color w:val="000000"/>
                <w:kern w:val="0"/>
                <w:sz w:val="22"/>
              </w:rPr>
              <w:t>办公用房</w:t>
            </w:r>
          </w:p>
        </w:tc>
        <w:tc>
          <w:tcPr>
            <w:tcW w:w="150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rPr>
            </w:pPr>
            <w:r>
              <w:rPr>
                <w:rFonts w:ascii="宋体" w:hAnsi="宋体" w:cs="Arial"/>
                <w:color w:val="000000"/>
                <w:kern w:val="0"/>
                <w:sz w:val="22"/>
              </w:rPr>
              <w:t>5</w:t>
            </w:r>
          </w:p>
        </w:tc>
        <w:tc>
          <w:tcPr>
            <w:tcW w:w="4908" w:type="dxa"/>
            <w:tcBorders>
              <w:top w:val="nil"/>
              <w:left w:val="nil"/>
              <w:bottom w:val="single" w:color="000000" w:sz="4" w:space="0"/>
              <w:right w:val="single" w:color="000000" w:sz="4" w:space="0"/>
            </w:tcBorders>
            <w:vAlign w:val="center"/>
          </w:tcPr>
          <w:p>
            <w:pPr>
              <w:widowControl/>
              <w:jc w:val="center"/>
              <w:rPr>
                <w:rFonts w:hint="eastAsia" w:ascii="宋体" w:eastAsia="宋体" w:cs="Arial"/>
                <w:color w:val="000000"/>
                <w:kern w:val="0"/>
                <w:sz w:val="22"/>
                <w:lang w:val="en-US" w:eastAsia="zh-CN"/>
              </w:rPr>
            </w:pPr>
          </w:p>
        </w:tc>
      </w:tr>
      <w:tr>
        <w:tblPrEx>
          <w:tblCellMar>
            <w:top w:w="0" w:type="dxa"/>
            <w:left w:w="108" w:type="dxa"/>
            <w:bottom w:w="0" w:type="dxa"/>
            <w:right w:w="108" w:type="dxa"/>
          </w:tblCellMar>
        </w:tblPrEx>
        <w:trPr>
          <w:trHeight w:val="366" w:hRule="atLeast"/>
          <w:jc w:val="center"/>
        </w:trPr>
        <w:tc>
          <w:tcPr>
            <w:tcW w:w="6866"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rPr>
            </w:pPr>
            <w:r>
              <w:rPr>
                <w:rFonts w:hint="eastAsia" w:ascii="宋体" w:hAnsi="宋体" w:cs="Arial"/>
                <w:color w:val="000000"/>
                <w:kern w:val="0"/>
                <w:sz w:val="22"/>
              </w:rPr>
              <w:t>　　</w:t>
            </w:r>
            <w:r>
              <w:rPr>
                <w:rFonts w:ascii="宋体" w:hAnsi="宋体" w:cs="Arial"/>
                <w:color w:val="000000"/>
                <w:kern w:val="0"/>
                <w:sz w:val="22"/>
              </w:rPr>
              <w:t xml:space="preserve">    2.</w:t>
            </w:r>
            <w:r>
              <w:rPr>
                <w:rFonts w:hint="eastAsia" w:ascii="宋体" w:hAnsi="宋体" w:cs="Arial"/>
                <w:color w:val="000000"/>
                <w:kern w:val="0"/>
                <w:sz w:val="22"/>
              </w:rPr>
              <w:t>业务用房</w:t>
            </w:r>
          </w:p>
        </w:tc>
        <w:tc>
          <w:tcPr>
            <w:tcW w:w="150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rPr>
            </w:pPr>
            <w:r>
              <w:rPr>
                <w:rFonts w:ascii="宋体" w:hAnsi="宋体" w:cs="Arial"/>
                <w:color w:val="000000"/>
                <w:kern w:val="0"/>
                <w:sz w:val="22"/>
              </w:rPr>
              <w:t>6</w:t>
            </w:r>
          </w:p>
        </w:tc>
        <w:tc>
          <w:tcPr>
            <w:tcW w:w="4908" w:type="dxa"/>
            <w:tcBorders>
              <w:top w:val="nil"/>
              <w:left w:val="nil"/>
              <w:bottom w:val="single" w:color="000000" w:sz="4" w:space="0"/>
              <w:right w:val="single" w:color="000000" w:sz="4" w:space="0"/>
            </w:tcBorders>
            <w:vAlign w:val="center"/>
          </w:tcPr>
          <w:p>
            <w:pPr>
              <w:widowControl/>
              <w:jc w:val="center"/>
              <w:rPr>
                <w:rFonts w:hint="eastAsia" w:ascii="宋体" w:eastAsia="宋体" w:cs="Arial"/>
                <w:color w:val="000000"/>
                <w:kern w:val="0"/>
                <w:sz w:val="22"/>
                <w:lang w:val="en-US" w:eastAsia="zh-CN"/>
              </w:rPr>
            </w:pPr>
          </w:p>
        </w:tc>
      </w:tr>
      <w:tr>
        <w:tblPrEx>
          <w:tblCellMar>
            <w:top w:w="0" w:type="dxa"/>
            <w:left w:w="108" w:type="dxa"/>
            <w:bottom w:w="0" w:type="dxa"/>
            <w:right w:w="108" w:type="dxa"/>
          </w:tblCellMar>
        </w:tblPrEx>
        <w:trPr>
          <w:trHeight w:val="366" w:hRule="atLeast"/>
          <w:jc w:val="center"/>
        </w:trPr>
        <w:tc>
          <w:tcPr>
            <w:tcW w:w="6866"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rPr>
            </w:pPr>
            <w:r>
              <w:rPr>
                <w:rFonts w:hint="eastAsia" w:ascii="宋体" w:hAnsi="宋体" w:cs="Arial"/>
                <w:color w:val="000000"/>
                <w:kern w:val="0"/>
                <w:sz w:val="22"/>
              </w:rPr>
              <w:t>　　</w:t>
            </w:r>
            <w:r>
              <w:rPr>
                <w:rFonts w:ascii="宋体" w:hAnsi="宋体" w:cs="Arial"/>
                <w:color w:val="000000"/>
                <w:kern w:val="0"/>
                <w:sz w:val="22"/>
              </w:rPr>
              <w:t xml:space="preserve">   3.</w:t>
            </w:r>
            <w:r>
              <w:rPr>
                <w:rFonts w:hint="eastAsia" w:ascii="宋体" w:hAnsi="宋体" w:cs="Arial"/>
                <w:color w:val="000000"/>
                <w:kern w:val="0"/>
                <w:sz w:val="22"/>
              </w:rPr>
              <w:t>其他（不含构筑物）</w:t>
            </w:r>
          </w:p>
        </w:tc>
        <w:tc>
          <w:tcPr>
            <w:tcW w:w="150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rPr>
            </w:pPr>
            <w:r>
              <w:rPr>
                <w:rFonts w:ascii="宋体" w:hAnsi="宋体" w:cs="Arial"/>
                <w:color w:val="000000"/>
                <w:kern w:val="0"/>
                <w:sz w:val="22"/>
              </w:rPr>
              <w:t>7</w:t>
            </w:r>
          </w:p>
        </w:tc>
        <w:tc>
          <w:tcPr>
            <w:tcW w:w="4908" w:type="dxa"/>
            <w:tcBorders>
              <w:top w:val="nil"/>
              <w:left w:val="nil"/>
              <w:bottom w:val="single" w:color="000000" w:sz="4" w:space="0"/>
              <w:right w:val="single" w:color="000000" w:sz="4" w:space="0"/>
            </w:tcBorders>
            <w:vAlign w:val="center"/>
          </w:tcPr>
          <w:p>
            <w:pPr>
              <w:widowControl/>
              <w:jc w:val="center"/>
              <w:rPr>
                <w:rFonts w:hint="eastAsia" w:ascii="宋体" w:eastAsia="宋体" w:cs="Arial"/>
                <w:color w:val="000000"/>
                <w:kern w:val="0"/>
                <w:sz w:val="22"/>
                <w:lang w:val="en-US" w:eastAsia="zh-CN"/>
              </w:rPr>
            </w:pPr>
          </w:p>
        </w:tc>
      </w:tr>
      <w:tr>
        <w:tblPrEx>
          <w:tblCellMar>
            <w:top w:w="0" w:type="dxa"/>
            <w:left w:w="108" w:type="dxa"/>
            <w:bottom w:w="0" w:type="dxa"/>
            <w:right w:w="108" w:type="dxa"/>
          </w:tblCellMar>
        </w:tblPrEx>
        <w:trPr>
          <w:trHeight w:val="366" w:hRule="atLeast"/>
          <w:jc w:val="center"/>
        </w:trPr>
        <w:tc>
          <w:tcPr>
            <w:tcW w:w="6866"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rPr>
            </w:pPr>
            <w:r>
              <w:rPr>
                <w:rFonts w:hint="eastAsia" w:ascii="宋体" w:hAnsi="宋体" w:cs="Arial"/>
                <w:color w:val="000000"/>
                <w:kern w:val="0"/>
                <w:sz w:val="22"/>
              </w:rPr>
              <w:t>（二）车辆（台、辆）</w:t>
            </w:r>
          </w:p>
        </w:tc>
        <w:tc>
          <w:tcPr>
            <w:tcW w:w="150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rPr>
            </w:pPr>
            <w:r>
              <w:rPr>
                <w:rFonts w:ascii="宋体" w:hAnsi="宋体" w:cs="Arial"/>
                <w:color w:val="000000"/>
                <w:kern w:val="0"/>
                <w:sz w:val="22"/>
              </w:rPr>
              <w:t>8</w:t>
            </w:r>
          </w:p>
        </w:tc>
        <w:tc>
          <w:tcPr>
            <w:tcW w:w="4908" w:type="dxa"/>
            <w:tcBorders>
              <w:top w:val="nil"/>
              <w:left w:val="nil"/>
              <w:bottom w:val="single" w:color="000000" w:sz="4" w:space="0"/>
              <w:right w:val="single" w:color="000000" w:sz="4" w:space="0"/>
            </w:tcBorders>
            <w:vAlign w:val="center"/>
          </w:tcPr>
          <w:p>
            <w:pPr>
              <w:widowControl/>
              <w:jc w:val="center"/>
              <w:rPr>
                <w:rFonts w:hint="eastAsia" w:ascii="宋体" w:eastAsia="宋体" w:cs="Arial"/>
                <w:color w:val="000000"/>
                <w:kern w:val="0"/>
                <w:sz w:val="22"/>
                <w:lang w:val="en-US" w:eastAsia="zh-CN"/>
              </w:rPr>
            </w:pPr>
          </w:p>
        </w:tc>
      </w:tr>
      <w:tr>
        <w:tblPrEx>
          <w:tblCellMar>
            <w:top w:w="0" w:type="dxa"/>
            <w:left w:w="108" w:type="dxa"/>
            <w:bottom w:w="0" w:type="dxa"/>
            <w:right w:w="108" w:type="dxa"/>
          </w:tblCellMar>
        </w:tblPrEx>
        <w:trPr>
          <w:trHeight w:val="366" w:hRule="atLeast"/>
          <w:jc w:val="center"/>
        </w:trPr>
        <w:tc>
          <w:tcPr>
            <w:tcW w:w="6866"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rPr>
            </w:pPr>
            <w:r>
              <w:rPr>
                <w:rFonts w:ascii="宋体" w:hAnsi="宋体" w:cs="Arial"/>
                <w:color w:val="000000"/>
                <w:kern w:val="0"/>
                <w:sz w:val="22"/>
              </w:rPr>
              <w:t xml:space="preserve">        1.</w:t>
            </w:r>
            <w:r>
              <w:rPr>
                <w:rFonts w:hint="eastAsia" w:ascii="宋体" w:hAnsi="宋体" w:cs="Arial"/>
                <w:color w:val="000000"/>
                <w:kern w:val="0"/>
                <w:sz w:val="22"/>
              </w:rPr>
              <w:t>轿车</w:t>
            </w:r>
          </w:p>
        </w:tc>
        <w:tc>
          <w:tcPr>
            <w:tcW w:w="150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rPr>
            </w:pPr>
            <w:r>
              <w:rPr>
                <w:rFonts w:ascii="宋体" w:hAnsi="宋体" w:cs="Arial"/>
                <w:color w:val="000000"/>
                <w:kern w:val="0"/>
                <w:sz w:val="22"/>
              </w:rPr>
              <w:t>9</w:t>
            </w:r>
          </w:p>
        </w:tc>
        <w:tc>
          <w:tcPr>
            <w:tcW w:w="4908"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p>
        </w:tc>
      </w:tr>
      <w:tr>
        <w:tblPrEx>
          <w:tblCellMar>
            <w:top w:w="0" w:type="dxa"/>
            <w:left w:w="108" w:type="dxa"/>
            <w:bottom w:w="0" w:type="dxa"/>
            <w:right w:w="108" w:type="dxa"/>
          </w:tblCellMar>
        </w:tblPrEx>
        <w:trPr>
          <w:trHeight w:val="366" w:hRule="atLeast"/>
          <w:jc w:val="center"/>
        </w:trPr>
        <w:tc>
          <w:tcPr>
            <w:tcW w:w="6866"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rPr>
            </w:pPr>
            <w:r>
              <w:rPr>
                <w:rFonts w:ascii="宋体" w:hAnsi="宋体" w:cs="Arial"/>
                <w:color w:val="000000"/>
                <w:kern w:val="0"/>
                <w:sz w:val="22"/>
              </w:rPr>
              <w:t xml:space="preserve">        2.</w:t>
            </w:r>
            <w:r>
              <w:rPr>
                <w:rFonts w:hint="eastAsia" w:ascii="宋体" w:hAnsi="宋体" w:cs="Arial"/>
                <w:color w:val="000000"/>
                <w:kern w:val="0"/>
                <w:sz w:val="22"/>
              </w:rPr>
              <w:t>越野车</w:t>
            </w:r>
          </w:p>
        </w:tc>
        <w:tc>
          <w:tcPr>
            <w:tcW w:w="150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rPr>
            </w:pPr>
            <w:r>
              <w:rPr>
                <w:rFonts w:ascii="宋体" w:hAnsi="宋体" w:cs="Arial"/>
                <w:color w:val="000000"/>
                <w:kern w:val="0"/>
                <w:sz w:val="22"/>
              </w:rPr>
              <w:t>10</w:t>
            </w:r>
          </w:p>
        </w:tc>
        <w:tc>
          <w:tcPr>
            <w:tcW w:w="4908" w:type="dxa"/>
            <w:tcBorders>
              <w:top w:val="nil"/>
              <w:left w:val="nil"/>
              <w:bottom w:val="single" w:color="000000" w:sz="4" w:space="0"/>
              <w:right w:val="single" w:color="000000" w:sz="4" w:space="0"/>
            </w:tcBorders>
            <w:vAlign w:val="center"/>
          </w:tcPr>
          <w:p>
            <w:pPr>
              <w:widowControl/>
              <w:jc w:val="center"/>
              <w:rPr>
                <w:rFonts w:hint="eastAsia" w:ascii="宋体" w:eastAsia="宋体" w:cs="Arial"/>
                <w:color w:val="000000"/>
                <w:kern w:val="0"/>
                <w:sz w:val="22"/>
                <w:lang w:val="en-US" w:eastAsia="zh-CN"/>
              </w:rPr>
            </w:pPr>
          </w:p>
        </w:tc>
      </w:tr>
      <w:tr>
        <w:tblPrEx>
          <w:tblCellMar>
            <w:top w:w="0" w:type="dxa"/>
            <w:left w:w="108" w:type="dxa"/>
            <w:bottom w:w="0" w:type="dxa"/>
            <w:right w:w="108" w:type="dxa"/>
          </w:tblCellMar>
        </w:tblPrEx>
        <w:trPr>
          <w:trHeight w:val="366" w:hRule="atLeast"/>
          <w:jc w:val="center"/>
        </w:trPr>
        <w:tc>
          <w:tcPr>
            <w:tcW w:w="6866"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hint="eastAsia" w:ascii="宋体" w:hAnsi="宋体" w:cs="Arial"/>
                <w:color w:val="000000"/>
                <w:kern w:val="0"/>
                <w:sz w:val="22"/>
              </w:rPr>
            </w:pPr>
            <w:r>
              <w:rPr>
                <w:rFonts w:hint="eastAsia" w:ascii="宋体" w:hAnsi="宋体" w:cs="宋体"/>
                <w:color w:val="000000"/>
                <w:kern w:val="0"/>
                <w:sz w:val="24"/>
                <w:szCs w:val="24"/>
                <w:lang w:eastAsia="zh-CN"/>
              </w:rPr>
              <w:t>（三）</w:t>
            </w:r>
            <w:r>
              <w:rPr>
                <w:rFonts w:hint="eastAsia" w:ascii="宋体" w:hAnsi="宋体" w:cs="宋体"/>
                <w:color w:val="000000"/>
                <w:kern w:val="0"/>
                <w:sz w:val="24"/>
                <w:szCs w:val="24"/>
              </w:rPr>
              <w:t>单价在20万元以上的设备</w:t>
            </w:r>
          </w:p>
        </w:tc>
        <w:tc>
          <w:tcPr>
            <w:tcW w:w="1505"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p>
        </w:tc>
        <w:tc>
          <w:tcPr>
            <w:tcW w:w="4908" w:type="dxa"/>
            <w:tcBorders>
              <w:top w:val="nil"/>
              <w:left w:val="nil"/>
              <w:bottom w:val="single" w:color="000000" w:sz="4" w:space="0"/>
              <w:right w:val="single" w:color="000000" w:sz="4" w:space="0"/>
            </w:tcBorders>
            <w:vAlign w:val="center"/>
          </w:tcPr>
          <w:p>
            <w:pPr>
              <w:widowControl/>
              <w:jc w:val="center"/>
              <w:rPr>
                <w:rFonts w:hint="eastAsia" w:ascii="宋体" w:eastAsia="宋体" w:cs="Arial"/>
                <w:color w:val="000000"/>
                <w:kern w:val="0"/>
                <w:sz w:val="22"/>
                <w:lang w:val="en-US" w:eastAsia="zh-CN"/>
              </w:rPr>
            </w:pPr>
          </w:p>
        </w:tc>
      </w:tr>
      <w:tr>
        <w:tblPrEx>
          <w:tblCellMar>
            <w:top w:w="0" w:type="dxa"/>
            <w:left w:w="108" w:type="dxa"/>
            <w:bottom w:w="0" w:type="dxa"/>
            <w:right w:w="108" w:type="dxa"/>
          </w:tblCellMar>
        </w:tblPrEx>
        <w:trPr>
          <w:trHeight w:val="406" w:hRule="atLeast"/>
          <w:jc w:val="center"/>
        </w:trPr>
        <w:tc>
          <w:tcPr>
            <w:tcW w:w="6866"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rPr>
            </w:pPr>
            <w:r>
              <w:rPr>
                <w:rFonts w:hint="eastAsia" w:ascii="宋体" w:hAnsi="宋体" w:cs="Arial"/>
                <w:color w:val="000000"/>
                <w:kern w:val="0"/>
                <w:sz w:val="22"/>
              </w:rPr>
              <w:t>（四）其他固定资产</w:t>
            </w:r>
          </w:p>
        </w:tc>
        <w:tc>
          <w:tcPr>
            <w:tcW w:w="150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rPr>
            </w:pPr>
            <w:r>
              <w:rPr>
                <w:rFonts w:ascii="宋体" w:hAnsi="宋体" w:cs="Arial"/>
                <w:color w:val="000000"/>
                <w:kern w:val="0"/>
                <w:sz w:val="22"/>
              </w:rPr>
              <w:t>17</w:t>
            </w:r>
          </w:p>
        </w:tc>
        <w:tc>
          <w:tcPr>
            <w:tcW w:w="4908" w:type="dxa"/>
            <w:tcBorders>
              <w:top w:val="nil"/>
              <w:left w:val="nil"/>
              <w:bottom w:val="single" w:color="000000" w:sz="4" w:space="0"/>
              <w:right w:val="single" w:color="000000" w:sz="4" w:space="0"/>
            </w:tcBorders>
            <w:vAlign w:val="center"/>
          </w:tcPr>
          <w:p>
            <w:pPr>
              <w:widowControl/>
              <w:jc w:val="center"/>
              <w:rPr>
                <w:rFonts w:hint="default" w:ascii="宋体" w:eastAsia="宋体" w:cs="Arial"/>
                <w:color w:val="000000"/>
                <w:kern w:val="0"/>
                <w:sz w:val="22"/>
                <w:lang w:val="en-US" w:eastAsia="zh-CN"/>
              </w:rPr>
            </w:pPr>
            <w:r>
              <w:rPr>
                <w:rFonts w:hint="eastAsia" w:ascii="宋体" w:cs="Arial"/>
                <w:color w:val="000000"/>
                <w:kern w:val="0"/>
                <w:sz w:val="22"/>
                <w:lang w:val="en-US" w:eastAsia="zh-CN"/>
              </w:rPr>
              <w:t>21.91</w:t>
            </w:r>
          </w:p>
        </w:tc>
      </w:tr>
    </w:tbl>
    <w:p>
      <w:pPr>
        <w:spacing w:line="520" w:lineRule="exact"/>
        <w:jc w:val="both"/>
        <w:rPr>
          <w:rFonts w:ascii="仿宋" w:hAnsi="仿宋" w:eastAsia="仿宋"/>
          <w:sz w:val="32"/>
          <w:szCs w:val="32"/>
        </w:rPr>
      </w:pPr>
    </w:p>
    <w:p>
      <w:pPr>
        <w:autoSpaceDE w:val="0"/>
        <w:autoSpaceDN w:val="0"/>
        <w:adjustRightInd w:val="0"/>
        <w:spacing w:line="600" w:lineRule="exact"/>
        <w:jc w:val="center"/>
        <w:rPr>
          <w:rFonts w:hint="eastAsia" w:ascii="黑体" w:hAnsi="黑体" w:eastAsia="黑体" w:cs="黑体"/>
          <w:b/>
          <w:sz w:val="32"/>
          <w:szCs w:val="32"/>
        </w:rPr>
      </w:pPr>
      <w:r>
        <w:rPr>
          <w:rFonts w:hint="eastAsia" w:ascii="黑体" w:hAnsi="黑体" w:eastAsia="黑体" w:cs="黑体"/>
          <w:b/>
          <w:sz w:val="32"/>
          <w:szCs w:val="32"/>
        </w:rPr>
        <w:t>第八部分：名词解释</w:t>
      </w:r>
    </w:p>
    <w:p>
      <w:pPr>
        <w:spacing w:line="600" w:lineRule="exact"/>
        <w:ind w:firstLine="640" w:firstLineChars="200"/>
        <w:jc w:val="left"/>
        <w:outlineLvl w:val="0"/>
        <w:rPr>
          <w:rFonts w:hint="eastAsia" w:ascii="仿宋" w:hAnsi="仿宋" w:eastAsia="仿宋" w:cs="仿宋"/>
          <w:b w:val="0"/>
          <w:bCs w:val="0"/>
          <w:sz w:val="32"/>
          <w:szCs w:val="32"/>
        </w:rPr>
      </w:pPr>
      <w:r>
        <w:rPr>
          <w:rFonts w:hint="eastAsia" w:ascii="仿宋" w:hAnsi="仿宋" w:eastAsia="仿宋" w:cs="仿宋"/>
          <w:b/>
          <w:bCs/>
          <w:sz w:val="32"/>
          <w:szCs w:val="32"/>
        </w:rPr>
        <w:t>1、财政拨款收入：</w:t>
      </w:r>
      <w:r>
        <w:rPr>
          <w:rFonts w:hint="eastAsia" w:ascii="仿宋" w:hAnsi="仿宋" w:eastAsia="仿宋" w:cs="仿宋"/>
          <w:b w:val="0"/>
          <w:bCs w:val="0"/>
          <w:sz w:val="32"/>
          <w:szCs w:val="32"/>
        </w:rPr>
        <w:t>指区级财政当年拨付的资金。</w:t>
      </w:r>
    </w:p>
    <w:p>
      <w:pPr>
        <w:spacing w:line="600" w:lineRule="exact"/>
        <w:ind w:firstLine="640" w:firstLineChars="200"/>
        <w:jc w:val="left"/>
        <w:outlineLvl w:val="0"/>
        <w:rPr>
          <w:rFonts w:hint="eastAsia" w:ascii="仿宋" w:hAnsi="仿宋" w:eastAsia="仿宋" w:cs="仿宋"/>
          <w:b w:val="0"/>
          <w:bCs w:val="0"/>
          <w:sz w:val="32"/>
          <w:szCs w:val="32"/>
        </w:rPr>
      </w:pPr>
      <w:r>
        <w:rPr>
          <w:rFonts w:hint="eastAsia" w:ascii="仿宋" w:hAnsi="仿宋" w:eastAsia="仿宋" w:cs="仿宋"/>
          <w:b/>
          <w:bCs/>
          <w:sz w:val="32"/>
          <w:szCs w:val="32"/>
        </w:rPr>
        <w:t>2、其他收入：</w:t>
      </w:r>
      <w:r>
        <w:rPr>
          <w:rFonts w:hint="eastAsia" w:ascii="仿宋" w:hAnsi="仿宋" w:eastAsia="仿宋" w:cs="仿宋"/>
          <w:b w:val="0"/>
          <w:bCs w:val="0"/>
          <w:sz w:val="32"/>
          <w:szCs w:val="32"/>
        </w:rPr>
        <w:t>指除上述“财政拨款收入”、“事业收入”等以外的收入。</w:t>
      </w:r>
    </w:p>
    <w:p>
      <w:pPr>
        <w:spacing w:line="600" w:lineRule="exact"/>
        <w:ind w:firstLine="640" w:firstLineChars="200"/>
        <w:jc w:val="left"/>
        <w:outlineLvl w:val="0"/>
        <w:rPr>
          <w:rFonts w:hint="eastAsia" w:ascii="仿宋" w:hAnsi="仿宋" w:eastAsia="仿宋" w:cs="仿宋"/>
          <w:b w:val="0"/>
          <w:bCs w:val="0"/>
          <w:sz w:val="32"/>
          <w:szCs w:val="32"/>
        </w:rPr>
      </w:pPr>
      <w:r>
        <w:rPr>
          <w:rFonts w:hint="eastAsia" w:ascii="仿宋" w:hAnsi="仿宋" w:eastAsia="仿宋" w:cs="仿宋"/>
          <w:b/>
          <w:bCs/>
          <w:sz w:val="32"/>
          <w:szCs w:val="32"/>
        </w:rPr>
        <w:t>3、基本支出：</w:t>
      </w:r>
      <w:r>
        <w:rPr>
          <w:rFonts w:hint="eastAsia" w:ascii="仿宋" w:hAnsi="仿宋" w:eastAsia="仿宋" w:cs="仿宋"/>
          <w:b w:val="0"/>
          <w:bCs w:val="0"/>
          <w:sz w:val="32"/>
          <w:szCs w:val="32"/>
        </w:rPr>
        <w:t>指为保障机构正常运转、完成日常工作任务而发生的人员支出和公用支出。</w:t>
      </w:r>
    </w:p>
    <w:p>
      <w:pPr>
        <w:spacing w:line="600" w:lineRule="exact"/>
        <w:ind w:firstLine="640" w:firstLineChars="200"/>
        <w:jc w:val="left"/>
        <w:outlineLvl w:val="0"/>
        <w:rPr>
          <w:rFonts w:hint="eastAsia" w:ascii="仿宋" w:hAnsi="仿宋" w:eastAsia="仿宋" w:cs="仿宋"/>
          <w:b w:val="0"/>
          <w:bCs w:val="0"/>
          <w:sz w:val="32"/>
          <w:szCs w:val="32"/>
        </w:rPr>
      </w:pPr>
      <w:r>
        <w:rPr>
          <w:rFonts w:hint="eastAsia" w:ascii="仿宋" w:hAnsi="仿宋" w:eastAsia="仿宋" w:cs="仿宋"/>
          <w:b/>
          <w:bCs/>
          <w:sz w:val="32"/>
          <w:szCs w:val="32"/>
        </w:rPr>
        <w:t>4、项目支出：</w:t>
      </w:r>
      <w:r>
        <w:rPr>
          <w:rFonts w:hint="eastAsia" w:ascii="仿宋" w:hAnsi="仿宋" w:eastAsia="仿宋" w:cs="仿宋"/>
          <w:b w:val="0"/>
          <w:bCs w:val="0"/>
          <w:sz w:val="32"/>
          <w:szCs w:val="32"/>
        </w:rPr>
        <w:t>指在基本支出之外为完成特定行政任务和事业发展目标所发生的支出。</w:t>
      </w:r>
    </w:p>
    <w:p>
      <w:pPr>
        <w:spacing w:line="600" w:lineRule="exact"/>
        <w:ind w:firstLine="640" w:firstLineChars="200"/>
        <w:jc w:val="left"/>
        <w:outlineLvl w:val="0"/>
        <w:rPr>
          <w:rFonts w:hint="eastAsia" w:ascii="仿宋" w:hAnsi="仿宋" w:eastAsia="仿宋" w:cs="仿宋"/>
          <w:b w:val="0"/>
          <w:bCs w:val="0"/>
          <w:sz w:val="32"/>
          <w:szCs w:val="32"/>
        </w:rPr>
      </w:pPr>
      <w:r>
        <w:rPr>
          <w:rFonts w:hint="eastAsia" w:ascii="仿宋" w:hAnsi="仿宋" w:eastAsia="仿宋" w:cs="仿宋"/>
          <w:b/>
          <w:bCs/>
          <w:sz w:val="32"/>
          <w:szCs w:val="32"/>
        </w:rPr>
        <w:t>5、“三公”经费：</w:t>
      </w:r>
      <w:r>
        <w:rPr>
          <w:rFonts w:hint="eastAsia" w:ascii="仿宋" w:hAnsi="仿宋" w:eastAsia="仿宋" w:cs="仿宋"/>
          <w:b w:val="0"/>
          <w:bCs w:val="0"/>
          <w:sz w:val="32"/>
          <w:szCs w:val="32"/>
        </w:rPr>
        <w:t>纳入区级财政预算管理的“三公”经费，是指区级</w:t>
      </w:r>
      <w:r>
        <w:rPr>
          <w:rFonts w:hint="eastAsia" w:ascii="仿宋" w:hAnsi="仿宋" w:eastAsia="仿宋" w:cs="仿宋"/>
          <w:b w:val="0"/>
          <w:bCs w:val="0"/>
          <w:sz w:val="32"/>
          <w:szCs w:val="32"/>
          <w:lang w:eastAsia="zh-CN"/>
        </w:rPr>
        <w:t>单位</w:t>
      </w:r>
      <w:r>
        <w:rPr>
          <w:rFonts w:hint="eastAsia" w:ascii="仿宋" w:hAnsi="仿宋" w:eastAsia="仿宋" w:cs="仿宋"/>
          <w:b w:val="0"/>
          <w:bCs w:val="0"/>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600" w:lineRule="exact"/>
        <w:ind w:firstLine="800" w:firstLineChars="250"/>
        <w:rPr>
          <w:rFonts w:hint="eastAsia" w:ascii="仿宋" w:hAnsi="仿宋" w:eastAsia="仿宋" w:cs="仿宋"/>
          <w:b w:val="0"/>
          <w:bCs w:val="0"/>
          <w:sz w:val="32"/>
          <w:szCs w:val="32"/>
        </w:rPr>
      </w:pPr>
      <w:r>
        <w:rPr>
          <w:rFonts w:hint="eastAsia" w:ascii="仿宋" w:hAnsi="仿宋" w:eastAsia="仿宋" w:cs="仿宋"/>
          <w:b/>
          <w:bCs/>
          <w:sz w:val="32"/>
          <w:szCs w:val="32"/>
        </w:rPr>
        <w:t>6、机关运行费：</w:t>
      </w:r>
      <w:r>
        <w:rPr>
          <w:rFonts w:hint="eastAsia" w:ascii="仿宋" w:hAnsi="仿宋" w:eastAsia="仿宋" w:cs="仿宋"/>
          <w:b w:val="0"/>
          <w:bCs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ind w:firstLine="800" w:firstLineChars="250"/>
        <w:rPr>
          <w:rFonts w:hint="eastAsia" w:ascii="仿宋" w:hAnsi="仿宋" w:eastAsia="仿宋" w:cs="仿宋"/>
          <w:b/>
          <w:bCs/>
          <w:sz w:val="32"/>
          <w:szCs w:val="32"/>
        </w:rPr>
      </w:pPr>
      <w:r>
        <w:rPr>
          <w:rFonts w:hint="eastAsia" w:ascii="仿宋" w:hAnsi="仿宋" w:eastAsia="仿宋" w:cs="仿宋"/>
          <w:b/>
          <w:bCs/>
          <w:sz w:val="32"/>
          <w:szCs w:val="32"/>
        </w:rPr>
        <w:t>7、公务费：</w:t>
      </w:r>
      <w:r>
        <w:rPr>
          <w:rFonts w:hint="eastAsia" w:ascii="仿宋" w:hAnsi="仿宋" w:eastAsia="仿宋" w:cs="仿宋"/>
          <w:b w:val="0"/>
          <w:bCs w:val="0"/>
          <w:sz w:val="32"/>
          <w:szCs w:val="32"/>
        </w:rPr>
        <w:t>包括办公费、水电费、邮电费、取暖费、交通费、一般会议费和物业管理费之和。</w:t>
      </w:r>
    </w:p>
    <w:p>
      <w:pPr>
        <w:autoSpaceDE w:val="0"/>
        <w:autoSpaceDN w:val="0"/>
        <w:adjustRightInd w:val="0"/>
        <w:spacing w:line="600" w:lineRule="exact"/>
        <w:rPr>
          <w:rFonts w:ascii="宋体" w:hAnsi="宋体" w:cs="仿宋"/>
          <w:b/>
          <w:sz w:val="32"/>
          <w:szCs w:val="32"/>
        </w:rPr>
      </w:pPr>
    </w:p>
    <w:p>
      <w:pPr>
        <w:autoSpaceDE w:val="0"/>
        <w:autoSpaceDN w:val="0"/>
        <w:adjustRightInd w:val="0"/>
        <w:spacing w:line="600" w:lineRule="exact"/>
        <w:jc w:val="center"/>
        <w:rPr>
          <w:rFonts w:hint="eastAsia" w:ascii="黑体" w:hAnsi="黑体" w:eastAsia="黑体" w:cs="黑体"/>
          <w:b/>
          <w:sz w:val="32"/>
          <w:szCs w:val="32"/>
        </w:rPr>
      </w:pPr>
      <w:r>
        <w:rPr>
          <w:rFonts w:hint="eastAsia" w:ascii="黑体" w:hAnsi="黑体" w:eastAsia="黑体" w:cs="黑体"/>
          <w:b/>
          <w:sz w:val="32"/>
          <w:szCs w:val="32"/>
        </w:rPr>
        <w:t>第九部分：其他需说明的事项</w:t>
      </w:r>
    </w:p>
    <w:p>
      <w:pPr>
        <w:shd w:val="clear" w:color="auto" w:fill="FFFFFF"/>
        <w:spacing w:line="600" w:lineRule="exact"/>
        <w:ind w:firstLine="803"/>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我单位无单位预算政府性基金预算财政拨款支出、单位预算国有资本经营预算财政拨款支出及单位预算财政拨款“三公”经费支出</w:t>
      </w:r>
      <w:r>
        <w:rPr>
          <w:rFonts w:hint="eastAsia" w:ascii="仿宋" w:hAnsi="仿宋" w:eastAsia="仿宋" w:cs="仿宋"/>
          <w:b w:val="0"/>
          <w:bCs w:val="0"/>
          <w:sz w:val="32"/>
          <w:szCs w:val="32"/>
        </w:rPr>
        <w:t>。</w:t>
      </w:r>
      <w:bookmarkStart w:id="1" w:name="_GoBack"/>
      <w:bookmarkEnd w:id="1"/>
    </w:p>
    <w:sectPr>
      <w:pgSz w:w="16838" w:h="11906" w:orient="landscape"/>
      <w:pgMar w:top="1797" w:right="1440" w:bottom="1797" w:left="1440"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_GBK">
    <w:altName w:val="宋体"/>
    <w:panose1 w:val="00000000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40001" w:csb1="00000000"/>
  </w:font>
  <w:font w:name="方正书宋_GBK">
    <w:altName w:val="宋体"/>
    <w:panose1 w:val="00000000000000000000"/>
    <w:charset w:val="86"/>
    <w:family w:val="auto"/>
    <w:pitch w:val="default"/>
    <w:sig w:usb0="00000000" w:usb1="00000000" w:usb2="0000001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0000000C"/>
    <w:multiLevelType w:val="singleLevel"/>
    <w:tmpl w:val="0000000C"/>
    <w:lvl w:ilvl="0" w:tentative="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mOTVmOGJjOTFjMTUxNDdiOWM1ZGUwMzI5YTZkODUifQ=="/>
  </w:docVars>
  <w:rsids>
    <w:rsidRoot w:val="00000000"/>
    <w:rsid w:val="010B405F"/>
    <w:rsid w:val="01C54FF9"/>
    <w:rsid w:val="03D746CC"/>
    <w:rsid w:val="04D47E6D"/>
    <w:rsid w:val="06A11240"/>
    <w:rsid w:val="08131560"/>
    <w:rsid w:val="08D95C27"/>
    <w:rsid w:val="0A2543E3"/>
    <w:rsid w:val="0CCB6B37"/>
    <w:rsid w:val="0CFA3905"/>
    <w:rsid w:val="0DD8099E"/>
    <w:rsid w:val="0F74096A"/>
    <w:rsid w:val="108D2CE2"/>
    <w:rsid w:val="109B53FF"/>
    <w:rsid w:val="1351392A"/>
    <w:rsid w:val="135D4BEE"/>
    <w:rsid w:val="1618482C"/>
    <w:rsid w:val="162C099A"/>
    <w:rsid w:val="17136ACD"/>
    <w:rsid w:val="175C51BC"/>
    <w:rsid w:val="19F618F8"/>
    <w:rsid w:val="1A577A78"/>
    <w:rsid w:val="1C493F61"/>
    <w:rsid w:val="1F8B2AE2"/>
    <w:rsid w:val="225D38CF"/>
    <w:rsid w:val="235F7425"/>
    <w:rsid w:val="24B2466D"/>
    <w:rsid w:val="25205885"/>
    <w:rsid w:val="264237F9"/>
    <w:rsid w:val="266F6BE4"/>
    <w:rsid w:val="27EB05C2"/>
    <w:rsid w:val="28126FC4"/>
    <w:rsid w:val="29852F00"/>
    <w:rsid w:val="2D5B57CA"/>
    <w:rsid w:val="2D9E1C33"/>
    <w:rsid w:val="2E840E29"/>
    <w:rsid w:val="317034C4"/>
    <w:rsid w:val="32516BCD"/>
    <w:rsid w:val="32650894"/>
    <w:rsid w:val="34594CD4"/>
    <w:rsid w:val="34706BE2"/>
    <w:rsid w:val="385B52F0"/>
    <w:rsid w:val="38606463"/>
    <w:rsid w:val="39983A3E"/>
    <w:rsid w:val="3E8D3D29"/>
    <w:rsid w:val="3F8342AA"/>
    <w:rsid w:val="3FD2155C"/>
    <w:rsid w:val="40E90879"/>
    <w:rsid w:val="41332783"/>
    <w:rsid w:val="419B050B"/>
    <w:rsid w:val="43E22422"/>
    <w:rsid w:val="449175CA"/>
    <w:rsid w:val="44A1416F"/>
    <w:rsid w:val="47484BF0"/>
    <w:rsid w:val="49C0545C"/>
    <w:rsid w:val="4CA73F3D"/>
    <w:rsid w:val="4EE65747"/>
    <w:rsid w:val="505843D2"/>
    <w:rsid w:val="568D7122"/>
    <w:rsid w:val="5942277E"/>
    <w:rsid w:val="5D02548B"/>
    <w:rsid w:val="5D3F4E91"/>
    <w:rsid w:val="67B51CB7"/>
    <w:rsid w:val="69752E05"/>
    <w:rsid w:val="69D0714F"/>
    <w:rsid w:val="6A5A76A2"/>
    <w:rsid w:val="6BE02E3B"/>
    <w:rsid w:val="6C754ED2"/>
    <w:rsid w:val="6D44404B"/>
    <w:rsid w:val="6EAC488C"/>
    <w:rsid w:val="71CC633B"/>
    <w:rsid w:val="725C3E4B"/>
    <w:rsid w:val="72D23519"/>
    <w:rsid w:val="74ED7305"/>
    <w:rsid w:val="75336FD3"/>
    <w:rsid w:val="76E01F41"/>
    <w:rsid w:val="79565D1A"/>
    <w:rsid w:val="7AFC1EE2"/>
    <w:rsid w:val="7D6306FA"/>
    <w:rsid w:val="7E74035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jc w:val="center"/>
      <w:outlineLvl w:val="1"/>
    </w:pPr>
    <w:rPr>
      <w:rFonts w:ascii="Calibri Light" w:hAnsi="Calibri Light" w:eastAsia="方正小标宋_GBK" w:cs="Times New Roman"/>
      <w:bCs/>
      <w:sz w:val="36"/>
      <w:szCs w:val="32"/>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rFonts w:cs="Times New Roman"/>
      <w:kern w:val="2"/>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rFonts w:cs="Times New Roman"/>
      <w:kern w:val="2"/>
      <w:sz w:val="18"/>
      <w:szCs w:val="18"/>
    </w:rPr>
  </w:style>
  <w:style w:type="character" w:styleId="7">
    <w:name w:val="Emphasis"/>
    <w:basedOn w:val="6"/>
    <w:qFormat/>
    <w:uiPriority w:val="0"/>
    <w:rPr>
      <w:rFonts w:cs="Times New Roman"/>
      <w:i/>
      <w:iCs/>
    </w:rPr>
  </w:style>
  <w:style w:type="character" w:customStyle="1" w:styleId="8">
    <w:name w:val="页脚 Char"/>
    <w:basedOn w:val="6"/>
    <w:link w:val="3"/>
    <w:semiHidden/>
    <w:qFormat/>
    <w:uiPriority w:val="0"/>
    <w:rPr>
      <w:rFonts w:cs="Times New Roman"/>
      <w:kern w:val="2"/>
      <w:sz w:val="18"/>
      <w:szCs w:val="18"/>
    </w:rPr>
  </w:style>
  <w:style w:type="character" w:customStyle="1" w:styleId="9">
    <w:name w:val="页眉 Char"/>
    <w:basedOn w:val="6"/>
    <w:link w:val="4"/>
    <w:semiHidden/>
    <w:qFormat/>
    <w:uiPriority w:val="0"/>
    <w:rPr>
      <w:rFonts w:cs="Times New Roman"/>
      <w:kern w:val="2"/>
      <w:sz w:val="18"/>
      <w:szCs w:val="18"/>
    </w:rPr>
  </w:style>
  <w:style w:type="paragraph" w:customStyle="1" w:styleId="10">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1">
    <w:name w:val="List Paragraph1"/>
    <w:basedOn w:val="1"/>
    <w:qFormat/>
    <w:uiPriority w:val="0"/>
    <w:pPr>
      <w:ind w:firstLine="420" w:firstLineChars="200"/>
    </w:pPr>
  </w:style>
  <w:style w:type="paragraph" w:customStyle="1" w:styleId="12">
    <w:name w:val="List Paragraph"/>
    <w:basedOn w:val="1"/>
    <w:qFormat/>
    <w:uiPriority w:val="0"/>
    <w:pPr>
      <w:ind w:firstLine="420" w:firstLineChars="200"/>
    </w:pPr>
  </w:style>
  <w:style w:type="character" w:customStyle="1" w:styleId="13">
    <w:name w:val="apple-converted-space"/>
    <w:basedOn w:val="6"/>
    <w:qFormat/>
    <w:uiPriority w:val="0"/>
    <w:rPr>
      <w:rFonts w:cs="Times New Roman"/>
    </w:rPr>
  </w:style>
  <w:style w:type="character" w:customStyle="1" w:styleId="14">
    <w:name w:val="fontstyle11"/>
    <w:basedOn w:val="6"/>
    <w:qFormat/>
    <w:uiPriority w:val="0"/>
    <w:rPr>
      <w:rFonts w:ascii="仿宋" w:hAnsi="仿宋" w:eastAsia="仿宋" w:cs="仿宋"/>
      <w:color w:val="000000"/>
      <w:sz w:val="32"/>
      <w:szCs w:val="32"/>
    </w:rPr>
  </w:style>
  <w:style w:type="character" w:customStyle="1" w:styleId="15">
    <w:name w:val="fontstyle41"/>
    <w:basedOn w:val="6"/>
    <w:qFormat/>
    <w:uiPriority w:val="0"/>
    <w:rPr>
      <w:rFonts w:ascii="楷体" w:hAnsi="楷体" w:eastAsia="楷体" w:cs="楷体"/>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4171</Words>
  <Characters>4593</Characters>
  <Lines>116</Lines>
  <Paragraphs>32</Paragraphs>
  <TotalTime>4</TotalTime>
  <ScaleCrop>false</ScaleCrop>
  <LinksUpToDate>false</LinksUpToDate>
  <CharactersWithSpaces>4645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2019-03-08T10:52:00Z</dcterms:created>
  <dc:creator>Administrator</dc:creator>
  <cp:lastModifiedBy>WPS_1615346806</cp:lastModifiedBy>
  <cp:lastPrinted>2017-04-25T16:49:00Z</cp:lastPrinted>
  <dcterms:modified xsi:type="dcterms:W3CDTF">2022-09-17T01:45:41Z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31190B0D89A34E0AAAEE2C8B54AC08E7</vt:lpwstr>
  </property>
</Properties>
</file>