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保定白沟新城白沟镇教育办公室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44"/>
          <w:szCs w:val="44"/>
        </w:rPr>
        <w:t>预算信息公开目录</w:t>
      </w: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一、2021年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32"/>
          <w:szCs w:val="32"/>
        </w:rPr>
        <w:t>预算公开表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32"/>
          <w:szCs w:val="32"/>
        </w:rPr>
        <w:t>预算收支总表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32"/>
          <w:szCs w:val="32"/>
        </w:rPr>
        <w:t>预算收入总表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32"/>
          <w:szCs w:val="32"/>
        </w:rPr>
        <w:t>预算支出总表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32"/>
          <w:szCs w:val="32"/>
        </w:rPr>
        <w:t>预算财政拨款“三公”经费支出表</w:t>
      </w: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二、2021年预算公开情况说明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32"/>
          <w:szCs w:val="32"/>
        </w:rPr>
        <w:t>职责及机构设置情况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32"/>
          <w:szCs w:val="32"/>
        </w:rPr>
        <w:t>预算安排的总体情况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机关运行经费安排情况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财政拨款“三公”经费预算情况及增减变化原因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绩效预算信息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政府采购预算情况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国有资产信息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名词解释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28426"/>
    <w:multiLevelType w:val="singleLevel"/>
    <w:tmpl w:val="59F284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F28508"/>
    <w:multiLevelType w:val="singleLevel"/>
    <w:tmpl w:val="59F285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0MDJmNGVjYzkxOGRhNjZjZTQ1YWY0YzMxODkwOGIifQ=="/>
  </w:docVars>
  <w:rsids>
    <w:rsidRoot w:val="00D470FE"/>
    <w:rsid w:val="0067258A"/>
    <w:rsid w:val="00D470FE"/>
    <w:rsid w:val="17FA1215"/>
    <w:rsid w:val="289D7787"/>
    <w:rsid w:val="34EB320E"/>
    <w:rsid w:val="3AB20076"/>
    <w:rsid w:val="49755277"/>
    <w:rsid w:val="50444F7E"/>
    <w:rsid w:val="53877DE9"/>
    <w:rsid w:val="56C60345"/>
    <w:rsid w:val="67CF0CE3"/>
    <w:rsid w:val="71A23BEA"/>
    <w:rsid w:val="7441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261</Words>
  <Characters>270</Characters>
  <Lines>2</Lines>
  <Paragraphs>1</Paragraphs>
  <TotalTime>1</TotalTime>
  <ScaleCrop>false</ScaleCrop>
  <LinksUpToDate>false</LinksUpToDate>
  <CharactersWithSpaces>270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2022-09-16T05:13:00Z</dcterms:created>
  <dc:creator>Administrator</dc:creator>
  <cp:lastModifiedBy>LENOVO</cp:lastModifiedBy>
  <dcterms:modified xsi:type="dcterms:W3CDTF">2022-09-17T03:25:22Z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E0A345158D974FB0A3156B0D64415436</vt:lpwstr>
  </property>
</Properties>
</file>